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B86" w:rsidRPr="004D0C50" w:rsidRDefault="0046423E">
      <w:pPr>
        <w:pStyle w:val="titredocument"/>
        <w:rPr>
          <w:rFonts w:cs="Arial"/>
        </w:rPr>
      </w:pPr>
      <w:r w:rsidRPr="004D0C50">
        <w:rPr>
          <w:rFonts w:eastAsia="Arial Unicode MS" w:cs="Arial"/>
        </w:rPr>
        <w:t>La transparence des algorithmes</w:t>
      </w:r>
    </w:p>
    <w:p w:rsidR="00937B86" w:rsidRPr="004D0C50" w:rsidRDefault="0046423E">
      <w:pPr>
        <w:pStyle w:val="titrepartie"/>
        <w:rPr>
          <w:rFonts w:cs="Arial"/>
        </w:rPr>
      </w:pPr>
      <w:r w:rsidRPr="004D0C50">
        <w:rPr>
          <w:rFonts w:cs="Arial"/>
        </w:rPr>
        <w:t>Description du thème</w:t>
      </w:r>
    </w:p>
    <w:p w:rsidR="00937B86" w:rsidRPr="004D0C50" w:rsidRDefault="00937B86">
      <w:pPr>
        <w:pStyle w:val="Corps"/>
        <w:rPr>
          <w:rFonts w:cs="Arial"/>
        </w:rPr>
      </w:pPr>
    </w:p>
    <w:tbl>
      <w:tblPr>
        <w:tblW w:w="9480" w:type="dxa"/>
        <w:tblInd w:w="109" w:type="dxa"/>
        <w:shd w:val="clear" w:color="auto" w:fill="CED7E7"/>
        <w:tblLayout w:type="fixed"/>
        <w:tblLook w:val="04A0"/>
      </w:tblPr>
      <w:tblGrid>
        <w:gridCol w:w="1921"/>
        <w:gridCol w:w="7559"/>
      </w:tblGrid>
      <w:tr w:rsidR="00937B86" w:rsidRPr="004D0C50">
        <w:trPr>
          <w:cantSplit/>
          <w:trHeight w:val="209"/>
        </w:trPr>
        <w:tc>
          <w:tcPr>
            <w:tcW w:w="1921" w:type="dxa"/>
            <w:tcBorders>
              <w:top w:val="single" w:sz="6" w:space="0" w:color="000080"/>
              <w:left w:val="single" w:sz="6" w:space="0" w:color="000080"/>
              <w:bottom w:val="single" w:sz="6" w:space="0" w:color="000080"/>
              <w:right w:val="single" w:sz="6" w:space="0" w:color="000080"/>
            </w:tcBorders>
            <w:shd w:val="clear" w:color="auto" w:fill="6699CC"/>
            <w:tcMar>
              <w:top w:w="80" w:type="dxa"/>
              <w:left w:w="80" w:type="dxa"/>
              <w:bottom w:w="80" w:type="dxa"/>
              <w:right w:w="80" w:type="dxa"/>
            </w:tcMar>
            <w:vAlign w:val="center"/>
          </w:tcPr>
          <w:p w:rsidR="00937B86" w:rsidRPr="004D0C50" w:rsidRDefault="0046423E">
            <w:pPr>
              <w:pStyle w:val="Corps"/>
              <w:jc w:val="center"/>
              <w:rPr>
                <w:rFonts w:cs="Arial"/>
                <w:color w:val="FFFFFF"/>
                <w:sz w:val="18"/>
                <w:szCs w:val="18"/>
              </w:rPr>
            </w:pPr>
            <w:r w:rsidRPr="004D0C50">
              <w:rPr>
                <w:rFonts w:cs="Arial"/>
                <w:color w:val="FFFFFF"/>
                <w:sz w:val="18"/>
                <w:szCs w:val="18"/>
              </w:rPr>
              <w:t>Propriétés</w:t>
            </w:r>
          </w:p>
        </w:tc>
        <w:tc>
          <w:tcPr>
            <w:tcW w:w="7559" w:type="dxa"/>
            <w:tcBorders>
              <w:top w:val="single" w:sz="6" w:space="0" w:color="000080"/>
              <w:left w:val="single" w:sz="6" w:space="0" w:color="000080"/>
              <w:bottom w:val="single" w:sz="6" w:space="0" w:color="000080"/>
              <w:right w:val="single" w:sz="6" w:space="0" w:color="000080"/>
            </w:tcBorders>
            <w:shd w:val="clear" w:color="auto" w:fill="6699CC"/>
            <w:tcMar>
              <w:top w:w="80" w:type="dxa"/>
              <w:left w:w="80" w:type="dxa"/>
              <w:bottom w:w="80" w:type="dxa"/>
              <w:right w:w="80" w:type="dxa"/>
            </w:tcMar>
            <w:vAlign w:val="center"/>
          </w:tcPr>
          <w:p w:rsidR="00937B86" w:rsidRPr="004D0C50" w:rsidRDefault="0046423E">
            <w:pPr>
              <w:pStyle w:val="Corps"/>
              <w:jc w:val="center"/>
              <w:rPr>
                <w:rFonts w:cs="Arial"/>
                <w:color w:val="FFFFFF"/>
                <w:sz w:val="18"/>
                <w:szCs w:val="18"/>
              </w:rPr>
            </w:pPr>
            <w:r w:rsidRPr="004D0C50">
              <w:rPr>
                <w:rFonts w:cs="Arial"/>
                <w:color w:val="FFFFFF"/>
                <w:sz w:val="18"/>
                <w:szCs w:val="18"/>
              </w:rPr>
              <w:t>Description</w:t>
            </w:r>
          </w:p>
        </w:tc>
      </w:tr>
      <w:tr w:rsidR="00937B86" w:rsidRPr="00FE502F">
        <w:trPr>
          <w:cantSplit/>
          <w:trHeight w:val="283"/>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Intitulé long</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rPr>
            </w:pPr>
            <w:r w:rsidRPr="004D0C50">
              <w:rPr>
                <w:rFonts w:cs="Arial"/>
              </w:rPr>
              <w:t>Comprendre la transparence des algorithmes et son utilité.</w:t>
            </w:r>
          </w:p>
        </w:tc>
      </w:tr>
      <w:tr w:rsidR="00937B86" w:rsidRPr="004D0C50">
        <w:trPr>
          <w:cantSplit/>
          <w:trHeight w:val="44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Formation(s) concernée(s)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rPr>
            </w:pPr>
            <w:r w:rsidRPr="004D0C50">
              <w:rPr>
                <w:rFonts w:eastAsia="Arial Unicode MS" w:cs="Arial"/>
              </w:rPr>
              <w:t>Terminale STMG.</w:t>
            </w:r>
          </w:p>
          <w:p w:rsidR="00937B86" w:rsidRPr="004D0C50" w:rsidRDefault="00937B86">
            <w:pPr>
              <w:pStyle w:val="Corps"/>
              <w:rPr>
                <w:rFonts w:cs="Arial"/>
              </w:rPr>
            </w:pPr>
          </w:p>
        </w:tc>
      </w:tr>
      <w:tr w:rsidR="00937B86" w:rsidRPr="004D0C50">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Matière(s)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A"/>
              <w:tabs>
                <w:tab w:val="left" w:pos="1021"/>
                <w:tab w:val="left" w:pos="2042"/>
                <w:tab w:val="left" w:pos="3063"/>
                <w:tab w:val="left" w:pos="4084"/>
                <w:tab w:val="left" w:pos="5105"/>
                <w:tab w:val="left" w:pos="6126"/>
                <w:tab w:val="left" w:pos="7147"/>
              </w:tabs>
              <w:rPr>
                <w:rFonts w:cs="Arial"/>
                <w:b/>
              </w:rPr>
            </w:pPr>
            <w:r w:rsidRPr="004D0C50">
              <w:rPr>
                <w:rFonts w:cs="Arial"/>
                <w:b/>
              </w:rPr>
              <w:t xml:space="preserve">Terminale STMG </w:t>
            </w:r>
          </w:p>
          <w:p w:rsidR="00937B86" w:rsidRPr="004D0C50" w:rsidRDefault="0046423E">
            <w:pPr>
              <w:pStyle w:val="Corps"/>
              <w:numPr>
                <w:ilvl w:val="0"/>
                <w:numId w:val="3"/>
              </w:numPr>
              <w:rPr>
                <w:rFonts w:cs="Arial"/>
              </w:rPr>
            </w:pPr>
            <w:r w:rsidRPr="004D0C50">
              <w:rPr>
                <w:rFonts w:cs="Arial"/>
              </w:rPr>
              <w:t xml:space="preserve"> Management, sciences de gestion et numérique</w:t>
            </w:r>
          </w:p>
          <w:p w:rsidR="00937B86" w:rsidRPr="004D0C50" w:rsidRDefault="0046423E">
            <w:pPr>
              <w:pStyle w:val="Corps"/>
              <w:numPr>
                <w:ilvl w:val="0"/>
                <w:numId w:val="3"/>
              </w:numPr>
              <w:rPr>
                <w:rFonts w:cs="Arial"/>
              </w:rPr>
            </w:pPr>
            <w:r w:rsidRPr="004D0C50">
              <w:rPr>
                <w:rFonts w:cs="Arial"/>
              </w:rPr>
              <w:t xml:space="preserve"> Enseignement spécifique de SIG</w:t>
            </w:r>
          </w:p>
        </w:tc>
      </w:tr>
      <w:tr w:rsidR="00937B86" w:rsidRPr="00FE502F">
        <w:trPr>
          <w:cantSplit/>
          <w:trHeight w:val="464"/>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Présentation</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rPr>
                <w:rFonts w:ascii="Arial" w:eastAsia="Arial Unicode MS" w:hAnsi="Arial" w:cs="Arial"/>
                <w:color w:val="000080"/>
                <w:sz w:val="20"/>
                <w:lang w:val="fr-FR" w:eastAsia="fr-FR" w:bidi="ar-SA"/>
              </w:rPr>
            </w:pPr>
            <w:r w:rsidRPr="004D0C50">
              <w:rPr>
                <w:rFonts w:ascii="Arial" w:eastAsia="Arial Unicode MS" w:hAnsi="Arial" w:cs="Arial"/>
                <w:color w:val="000080"/>
                <w:sz w:val="20"/>
                <w:lang w:val="fr-FR" w:eastAsia="fr-FR" w:bidi="ar-SA"/>
              </w:rPr>
              <w:t>Découverte de la notion de transparence des algorithmes publics et mis en pratique à partir d’un exemple.</w:t>
            </w:r>
          </w:p>
        </w:tc>
      </w:tr>
      <w:tr w:rsidR="00937B86" w:rsidRPr="00FE502F">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Savoirs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eastAsia="Arial Unicode MS" w:cs="Arial"/>
              </w:rPr>
            </w:pPr>
            <w:r w:rsidRPr="004D0C50">
              <w:rPr>
                <w:rFonts w:eastAsia="Arial Unicode MS" w:cs="Arial"/>
              </w:rPr>
              <w:t>Transparence des algorithmes publics.</w:t>
            </w:r>
          </w:p>
          <w:p w:rsidR="00937B86" w:rsidRPr="004D0C50" w:rsidRDefault="0046423E">
            <w:pPr>
              <w:pStyle w:val="Default"/>
              <w:jc w:val="both"/>
              <w:rPr>
                <w:rFonts w:eastAsia="Arial Unicode MS" w:cs="Arial"/>
                <w:color w:val="000080"/>
                <w:sz w:val="20"/>
                <w:szCs w:val="20"/>
              </w:rPr>
            </w:pPr>
            <w:r w:rsidRPr="004D0C50">
              <w:rPr>
                <w:rFonts w:eastAsia="Arial Unicode MS" w:cs="Arial"/>
                <w:color w:val="000080"/>
                <w:sz w:val="20"/>
                <w:szCs w:val="20"/>
              </w:rPr>
              <w:t xml:space="preserve">Intelligence artificielle : impact sur l’évolution des algorithmes. </w:t>
            </w:r>
          </w:p>
          <w:p w:rsidR="00937B86" w:rsidRPr="004D0C50" w:rsidRDefault="0046423E">
            <w:pPr>
              <w:pStyle w:val="Default"/>
              <w:jc w:val="both"/>
              <w:rPr>
                <w:rFonts w:eastAsia="Arial Unicode MS" w:cs="Arial"/>
                <w:color w:val="000080"/>
                <w:sz w:val="20"/>
                <w:szCs w:val="20"/>
              </w:rPr>
            </w:pPr>
            <w:r w:rsidRPr="004D0C50">
              <w:rPr>
                <w:rFonts w:eastAsia="Arial Unicode MS" w:cs="Arial"/>
                <w:color w:val="000080"/>
                <w:sz w:val="20"/>
                <w:szCs w:val="20"/>
              </w:rPr>
              <w:t>Logique d’un traitement informatique (spécificité SIG).</w:t>
            </w:r>
          </w:p>
        </w:tc>
      </w:tr>
      <w:tr w:rsidR="00937B86" w:rsidRPr="00FE502F">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eastAsia="Arial Unicode MS" w:cs="Arial"/>
              </w:rPr>
            </w:pPr>
            <w:r w:rsidRPr="004D0C50">
              <w:rPr>
                <w:rFonts w:cs="Arial"/>
                <w:b/>
                <w:bCs/>
                <w:color w:val="990033"/>
                <w:sz w:val="18"/>
                <w:szCs w:val="18"/>
              </w:rPr>
              <w:t>Compétences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A"/>
              <w:tabs>
                <w:tab w:val="left" w:pos="1021"/>
                <w:tab w:val="left" w:pos="2042"/>
                <w:tab w:val="left" w:pos="3063"/>
                <w:tab w:val="left" w:pos="4084"/>
                <w:tab w:val="left" w:pos="5105"/>
                <w:tab w:val="left" w:pos="6126"/>
                <w:tab w:val="left" w:pos="7147"/>
              </w:tabs>
              <w:rPr>
                <w:rFonts w:cs="Arial"/>
                <w:b/>
              </w:rPr>
            </w:pPr>
            <w:r w:rsidRPr="004D0C50">
              <w:rPr>
                <w:rFonts w:cs="Arial"/>
                <w:b/>
              </w:rPr>
              <w:t>Terminale STMG : management, sciences de gestion et numérique</w:t>
            </w:r>
          </w:p>
          <w:p w:rsidR="00937B86" w:rsidRPr="004D0C50" w:rsidRDefault="0046423E">
            <w:pPr>
              <w:pStyle w:val="CorpsA"/>
              <w:tabs>
                <w:tab w:val="left" w:pos="1021"/>
                <w:tab w:val="left" w:pos="2042"/>
                <w:tab w:val="left" w:pos="3063"/>
                <w:tab w:val="left" w:pos="4084"/>
                <w:tab w:val="left" w:pos="5105"/>
                <w:tab w:val="left" w:pos="6126"/>
                <w:tab w:val="left" w:pos="7147"/>
              </w:tabs>
              <w:rPr>
                <w:rFonts w:eastAsia="Times New Roman" w:cs="Arial"/>
                <w:szCs w:val="24"/>
              </w:rPr>
            </w:pPr>
            <w:r w:rsidRPr="004D0C50">
              <w:rPr>
                <w:rFonts w:eastAsia="Times New Roman" w:cs="Arial"/>
                <w:szCs w:val="24"/>
              </w:rPr>
              <w:t>Thème 1 : Les organisations et l’activité de production de biens et de services</w:t>
            </w:r>
          </w:p>
          <w:p w:rsidR="00937B86" w:rsidRPr="004D0C50" w:rsidRDefault="0046423E">
            <w:pPr>
              <w:pStyle w:val="CorpsA"/>
              <w:pBdr>
                <w:top w:val="none" w:sz="0" w:space="0" w:color="000000"/>
                <w:left w:val="none" w:sz="0" w:space="0" w:color="000000"/>
                <w:bottom w:val="none" w:sz="0" w:space="0" w:color="000000"/>
                <w:right w:val="none" w:sz="0" w:space="0" w:color="000000"/>
                <w:between w:val="none" w:sz="0" w:space="0" w:color="000000"/>
              </w:pBdr>
              <w:tabs>
                <w:tab w:val="left" w:pos="1021"/>
                <w:tab w:val="left" w:pos="2042"/>
                <w:tab w:val="left" w:pos="3063"/>
                <w:tab w:val="left" w:pos="4084"/>
                <w:tab w:val="left" w:pos="5105"/>
                <w:tab w:val="left" w:pos="6126"/>
                <w:tab w:val="left" w:pos="7147"/>
              </w:tabs>
              <w:rPr>
                <w:rFonts w:eastAsia="Times New Roman" w:cs="Arial"/>
                <w:szCs w:val="24"/>
              </w:rPr>
            </w:pPr>
            <w:r w:rsidRPr="004D0C50">
              <w:rPr>
                <w:rFonts w:eastAsia="Times New Roman" w:cs="Arial"/>
                <w:szCs w:val="24"/>
              </w:rPr>
              <w:t xml:space="preserve">1.3. Quels choix d’organisation de la production pour concilier flexibilité, qualité et maîtrise des coûts ? </w:t>
            </w:r>
          </w:p>
          <w:p w:rsidR="00937B86" w:rsidRPr="004D0C50" w:rsidRDefault="00937B86">
            <w:pPr>
              <w:pStyle w:val="CorpsA"/>
              <w:tabs>
                <w:tab w:val="left" w:pos="1021"/>
                <w:tab w:val="left" w:pos="2042"/>
                <w:tab w:val="left" w:pos="3063"/>
                <w:tab w:val="left" w:pos="4084"/>
                <w:tab w:val="left" w:pos="5105"/>
                <w:tab w:val="left" w:pos="6126"/>
                <w:tab w:val="left" w:pos="7147"/>
              </w:tabs>
              <w:rPr>
                <w:rFonts w:cs="Arial"/>
                <w:b/>
              </w:rPr>
            </w:pPr>
          </w:p>
          <w:p w:rsidR="00937B86" w:rsidRPr="004D0C50" w:rsidRDefault="0046423E">
            <w:pPr>
              <w:pStyle w:val="CorpsA"/>
              <w:tabs>
                <w:tab w:val="left" w:pos="1021"/>
                <w:tab w:val="left" w:pos="2042"/>
                <w:tab w:val="left" w:pos="3063"/>
                <w:tab w:val="left" w:pos="4084"/>
                <w:tab w:val="left" w:pos="5105"/>
                <w:tab w:val="left" w:pos="6126"/>
                <w:tab w:val="left" w:pos="7147"/>
              </w:tabs>
              <w:rPr>
                <w:rFonts w:eastAsia="Times New Roman" w:cs="Arial"/>
                <w:szCs w:val="24"/>
              </w:rPr>
            </w:pPr>
            <w:r w:rsidRPr="004D0C50">
              <w:rPr>
                <w:rFonts w:eastAsia="Times New Roman" w:cs="Arial"/>
                <w:szCs w:val="24"/>
              </w:rPr>
              <w:t>Thème 3 : Les organisations et la société</w:t>
            </w:r>
          </w:p>
          <w:p w:rsidR="00937B86" w:rsidRPr="004D0C50" w:rsidRDefault="0046423E">
            <w:pPr>
              <w:pStyle w:val="CorpsA"/>
              <w:pBdr>
                <w:top w:val="none" w:sz="0" w:space="0" w:color="000000"/>
                <w:left w:val="none" w:sz="0" w:space="0" w:color="000000"/>
                <w:bottom w:val="none" w:sz="0" w:space="0" w:color="000000"/>
                <w:right w:val="none" w:sz="0" w:space="0" w:color="000000"/>
                <w:between w:val="none" w:sz="0" w:space="0" w:color="000000"/>
              </w:pBdr>
              <w:tabs>
                <w:tab w:val="left" w:pos="1021"/>
                <w:tab w:val="left" w:pos="2042"/>
                <w:tab w:val="left" w:pos="3063"/>
                <w:tab w:val="left" w:pos="4084"/>
                <w:tab w:val="left" w:pos="5105"/>
                <w:tab w:val="left" w:pos="6126"/>
                <w:tab w:val="left" w:pos="7147"/>
              </w:tabs>
              <w:rPr>
                <w:rFonts w:eastAsia="Times New Roman" w:cs="Arial"/>
                <w:szCs w:val="24"/>
              </w:rPr>
            </w:pPr>
            <w:r w:rsidRPr="004D0C50">
              <w:rPr>
                <w:rFonts w:eastAsia="Times New Roman" w:cs="Arial"/>
                <w:szCs w:val="24"/>
              </w:rPr>
              <w:t xml:space="preserve">Q3.3. Les transformations numériques, de nouvelles responsabilités pour les organisations ? </w:t>
            </w:r>
          </w:p>
          <w:p w:rsidR="00937B86" w:rsidRPr="004D0C50" w:rsidRDefault="00937B86">
            <w:pPr>
              <w:pStyle w:val="CorpsA"/>
              <w:pBdr>
                <w:top w:val="none" w:sz="0" w:space="0" w:color="000000"/>
                <w:left w:val="none" w:sz="0" w:space="0" w:color="000000"/>
                <w:bottom w:val="none" w:sz="0" w:space="0" w:color="000000"/>
                <w:right w:val="none" w:sz="0" w:space="0" w:color="000000"/>
                <w:between w:val="none" w:sz="0" w:space="0" w:color="000000"/>
              </w:pBdr>
              <w:tabs>
                <w:tab w:val="left" w:pos="1021"/>
                <w:tab w:val="left" w:pos="2042"/>
                <w:tab w:val="left" w:pos="3063"/>
                <w:tab w:val="left" w:pos="4084"/>
                <w:tab w:val="left" w:pos="5105"/>
                <w:tab w:val="left" w:pos="6126"/>
                <w:tab w:val="left" w:pos="7147"/>
              </w:tabs>
              <w:rPr>
                <w:rFonts w:eastAsia="Times New Roman" w:cs="Arial"/>
                <w:szCs w:val="24"/>
              </w:rPr>
            </w:pPr>
          </w:p>
          <w:p w:rsidR="00937B86" w:rsidRPr="004D0C50" w:rsidRDefault="0046423E">
            <w:pPr>
              <w:pStyle w:val="CorpsA"/>
              <w:tabs>
                <w:tab w:val="left" w:pos="1021"/>
                <w:tab w:val="left" w:pos="2042"/>
                <w:tab w:val="left" w:pos="3063"/>
                <w:tab w:val="left" w:pos="4084"/>
                <w:tab w:val="left" w:pos="5105"/>
                <w:tab w:val="left" w:pos="6126"/>
                <w:tab w:val="left" w:pos="7147"/>
              </w:tabs>
              <w:rPr>
                <w:rFonts w:cs="Arial"/>
                <w:b/>
              </w:rPr>
            </w:pPr>
            <w:r w:rsidRPr="004D0C50">
              <w:rPr>
                <w:rFonts w:cs="Arial"/>
                <w:b/>
              </w:rPr>
              <w:t>Terminale STMG : enseignement spécifique de SIG</w:t>
            </w:r>
          </w:p>
          <w:p w:rsidR="00937B86" w:rsidRPr="004D0C50" w:rsidRDefault="0046423E" w:rsidP="004D0C50">
            <w:pPr>
              <w:pStyle w:val="CorpsA"/>
              <w:tabs>
                <w:tab w:val="left" w:pos="1021"/>
                <w:tab w:val="left" w:pos="2042"/>
                <w:tab w:val="left" w:pos="3063"/>
                <w:tab w:val="left" w:pos="4084"/>
                <w:tab w:val="left" w:pos="5105"/>
                <w:tab w:val="left" w:pos="6126"/>
                <w:tab w:val="left" w:pos="7147"/>
              </w:tabs>
              <w:rPr>
                <w:rFonts w:eastAsia="Times New Roman" w:cs="Arial"/>
                <w:szCs w:val="24"/>
              </w:rPr>
            </w:pPr>
            <w:r w:rsidRPr="004D0C50">
              <w:rPr>
                <w:rFonts w:eastAsia="Times New Roman" w:cs="Arial"/>
                <w:szCs w:val="24"/>
              </w:rPr>
              <w:t>Thème 3 : information, action et décision</w:t>
            </w:r>
          </w:p>
          <w:p w:rsidR="00937B86" w:rsidRPr="004D0C50" w:rsidRDefault="0046423E" w:rsidP="004D0C50">
            <w:pPr>
              <w:pStyle w:val="CorpsA"/>
              <w:tabs>
                <w:tab w:val="left" w:pos="1021"/>
                <w:tab w:val="left" w:pos="2042"/>
                <w:tab w:val="left" w:pos="3063"/>
                <w:tab w:val="left" w:pos="4084"/>
                <w:tab w:val="left" w:pos="5105"/>
                <w:tab w:val="left" w:pos="6126"/>
                <w:tab w:val="left" w:pos="7147"/>
              </w:tabs>
              <w:rPr>
                <w:rFonts w:cs="Arial"/>
              </w:rPr>
            </w:pPr>
            <w:r w:rsidRPr="004D0C50">
              <w:rPr>
                <w:rFonts w:eastAsia="Times New Roman" w:cs="Arial"/>
                <w:szCs w:val="24"/>
              </w:rPr>
              <w:t>Q 3.2 : La résolution de tous les problèmes de gestion est-elle automatisable ?</w:t>
            </w:r>
            <w:r w:rsidRPr="004D0C50">
              <w:rPr>
                <w:rFonts w:cs="Arial"/>
              </w:rPr>
              <w:t xml:space="preserve"> </w:t>
            </w:r>
          </w:p>
        </w:tc>
      </w:tr>
      <w:tr w:rsidR="00937B86" w:rsidRPr="00FE502F">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Transversalité</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400A24" w:rsidRPr="00400A24" w:rsidRDefault="00400A24" w:rsidP="00400A24">
            <w:pPr>
              <w:pStyle w:val="CorpsA"/>
              <w:tabs>
                <w:tab w:val="left" w:pos="1021"/>
                <w:tab w:val="left" w:pos="2042"/>
                <w:tab w:val="left" w:pos="3063"/>
                <w:tab w:val="left" w:pos="4084"/>
                <w:tab w:val="left" w:pos="5105"/>
                <w:tab w:val="left" w:pos="6126"/>
                <w:tab w:val="left" w:pos="7147"/>
              </w:tabs>
              <w:rPr>
                <w:rFonts w:eastAsia="Times New Roman" w:cs="Arial"/>
                <w:b/>
                <w:bCs/>
                <w:szCs w:val="24"/>
              </w:rPr>
            </w:pPr>
            <w:r w:rsidRPr="00400A24">
              <w:rPr>
                <w:rFonts w:eastAsia="Times New Roman" w:cs="Arial"/>
                <w:b/>
                <w:bCs/>
                <w:szCs w:val="24"/>
              </w:rPr>
              <w:t>Première STMG</w:t>
            </w:r>
            <w:r>
              <w:rPr>
                <w:rFonts w:eastAsia="Times New Roman" w:cs="Arial"/>
                <w:b/>
                <w:bCs/>
                <w:szCs w:val="24"/>
              </w:rPr>
              <w:t> : sciences de gestion et numérique</w:t>
            </w:r>
          </w:p>
          <w:p w:rsidR="00400A24" w:rsidRDefault="00400A24" w:rsidP="00400A24">
            <w:pPr>
              <w:pStyle w:val="CorpsA"/>
              <w:tabs>
                <w:tab w:val="left" w:pos="1021"/>
                <w:tab w:val="left" w:pos="2042"/>
                <w:tab w:val="left" w:pos="3063"/>
                <w:tab w:val="left" w:pos="4084"/>
                <w:tab w:val="left" w:pos="5105"/>
                <w:tab w:val="left" w:pos="6126"/>
                <w:tab w:val="left" w:pos="7147"/>
              </w:tabs>
              <w:rPr>
                <w:rFonts w:cs="Arial"/>
                <w:b/>
              </w:rPr>
            </w:pPr>
            <w:r w:rsidRPr="004D0C50">
              <w:rPr>
                <w:rFonts w:cs="Arial"/>
                <w:b/>
              </w:rPr>
              <w:t>Terminale STMG : management, sciences de gestion et numérique</w:t>
            </w:r>
            <w:r>
              <w:rPr>
                <w:rFonts w:cs="Arial"/>
                <w:b/>
              </w:rPr>
              <w:t xml:space="preserve"> </w:t>
            </w:r>
          </w:p>
          <w:p w:rsidR="00400A24" w:rsidRPr="00400A24" w:rsidRDefault="00400A24">
            <w:pPr>
              <w:pStyle w:val="Corps"/>
              <w:rPr>
                <w:rFonts w:eastAsia="Arial Unicode MS" w:cs="Arial"/>
                <w:b/>
              </w:rPr>
            </w:pPr>
            <w:r w:rsidRPr="00400A24">
              <w:rPr>
                <w:rFonts w:eastAsia="Arial Unicode MS" w:cs="Arial"/>
                <w:b/>
              </w:rPr>
              <w:t xml:space="preserve">Enseignement spécifique de SIG </w:t>
            </w:r>
          </w:p>
          <w:p w:rsidR="00937B86" w:rsidRPr="004D0C50" w:rsidRDefault="004D0C50">
            <w:pPr>
              <w:pStyle w:val="Corps"/>
              <w:rPr>
                <w:rFonts w:cs="Arial"/>
              </w:rPr>
            </w:pPr>
            <w:r w:rsidRPr="004D0C50">
              <w:rPr>
                <w:rFonts w:cs="Arial"/>
              </w:rPr>
              <w:t>Big data</w:t>
            </w:r>
          </w:p>
        </w:tc>
      </w:tr>
      <w:tr w:rsidR="00937B86" w:rsidRPr="004D0C50">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Prérequis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4D0C50" w:rsidRPr="00400A24" w:rsidRDefault="004D0C50" w:rsidP="004D0C50">
            <w:pPr>
              <w:pStyle w:val="CorpsA"/>
              <w:tabs>
                <w:tab w:val="left" w:pos="1021"/>
                <w:tab w:val="left" w:pos="2042"/>
                <w:tab w:val="left" w:pos="3063"/>
                <w:tab w:val="left" w:pos="4084"/>
                <w:tab w:val="left" w:pos="5105"/>
                <w:tab w:val="left" w:pos="6126"/>
                <w:tab w:val="left" w:pos="7147"/>
              </w:tabs>
              <w:rPr>
                <w:rFonts w:eastAsia="Times New Roman" w:cs="Arial"/>
                <w:b/>
                <w:bCs/>
                <w:szCs w:val="24"/>
              </w:rPr>
            </w:pPr>
            <w:r w:rsidRPr="00400A24">
              <w:rPr>
                <w:rFonts w:eastAsia="Times New Roman" w:cs="Arial"/>
                <w:b/>
                <w:bCs/>
                <w:szCs w:val="24"/>
              </w:rPr>
              <w:t>Première STMG</w:t>
            </w:r>
            <w:r w:rsidR="00400A24">
              <w:rPr>
                <w:rFonts w:eastAsia="Times New Roman" w:cs="Arial"/>
                <w:b/>
                <w:bCs/>
                <w:szCs w:val="24"/>
              </w:rPr>
              <w:t> : sciences de gestion et numérique</w:t>
            </w:r>
          </w:p>
          <w:p w:rsidR="004D0C50" w:rsidRPr="004D0C50" w:rsidRDefault="004D0C50" w:rsidP="004D0C50">
            <w:pPr>
              <w:pStyle w:val="CorpsA"/>
              <w:tabs>
                <w:tab w:val="left" w:pos="1021"/>
                <w:tab w:val="left" w:pos="2042"/>
                <w:tab w:val="left" w:pos="3063"/>
                <w:tab w:val="left" w:pos="4084"/>
                <w:tab w:val="left" w:pos="5105"/>
                <w:tab w:val="left" w:pos="6126"/>
                <w:tab w:val="left" w:pos="7147"/>
              </w:tabs>
              <w:rPr>
                <w:rFonts w:eastAsia="Times New Roman" w:cs="Arial"/>
                <w:szCs w:val="24"/>
              </w:rPr>
            </w:pPr>
            <w:r w:rsidRPr="004D0C50">
              <w:rPr>
                <w:rFonts w:eastAsia="Times New Roman" w:cs="Arial"/>
                <w:szCs w:val="24"/>
              </w:rPr>
              <w:t xml:space="preserve">Thème 2 : Numérique et intelligence collective - </w:t>
            </w:r>
          </w:p>
          <w:p w:rsidR="004D0C50" w:rsidRPr="004D0C50" w:rsidRDefault="004D0C50" w:rsidP="004D0C50">
            <w:pPr>
              <w:pStyle w:val="CorpsA"/>
              <w:tabs>
                <w:tab w:val="left" w:pos="1021"/>
                <w:tab w:val="left" w:pos="2042"/>
                <w:tab w:val="left" w:pos="3063"/>
                <w:tab w:val="left" w:pos="4084"/>
                <w:tab w:val="left" w:pos="5105"/>
                <w:tab w:val="left" w:pos="6126"/>
                <w:tab w:val="left" w:pos="7147"/>
              </w:tabs>
              <w:rPr>
                <w:rFonts w:eastAsia="Times New Roman" w:cs="Arial"/>
                <w:szCs w:val="24"/>
              </w:rPr>
            </w:pPr>
            <w:r w:rsidRPr="004D0C50">
              <w:rPr>
                <w:rFonts w:eastAsia="Times New Roman" w:cs="Arial"/>
                <w:szCs w:val="24"/>
              </w:rPr>
              <w:t xml:space="preserve">Manipuler des données ouvertes pour créer de l’information. </w:t>
            </w:r>
          </w:p>
          <w:p w:rsidR="004D0C50" w:rsidRDefault="004D0C50" w:rsidP="004D0C50">
            <w:pPr>
              <w:pStyle w:val="CorpsA"/>
              <w:tabs>
                <w:tab w:val="left" w:pos="1021"/>
                <w:tab w:val="left" w:pos="2042"/>
                <w:tab w:val="left" w:pos="3063"/>
                <w:tab w:val="left" w:pos="4084"/>
                <w:tab w:val="left" w:pos="5105"/>
                <w:tab w:val="left" w:pos="6126"/>
                <w:tab w:val="left" w:pos="7147"/>
              </w:tabs>
              <w:rPr>
                <w:rFonts w:eastAsia="Times New Roman" w:cs="Arial"/>
                <w:szCs w:val="24"/>
              </w:rPr>
            </w:pPr>
            <w:r w:rsidRPr="004D0C50">
              <w:rPr>
                <w:rFonts w:eastAsia="Times New Roman" w:cs="Arial"/>
                <w:szCs w:val="24"/>
              </w:rPr>
              <w:t xml:space="preserve">Intelligence artificielle et automatisation de tâches organisationnelles. </w:t>
            </w:r>
          </w:p>
          <w:p w:rsidR="00400A24" w:rsidRPr="004D0C50" w:rsidRDefault="00400A24" w:rsidP="004D0C50">
            <w:pPr>
              <w:pStyle w:val="CorpsA"/>
              <w:tabs>
                <w:tab w:val="left" w:pos="1021"/>
                <w:tab w:val="left" w:pos="2042"/>
                <w:tab w:val="left" w:pos="3063"/>
                <w:tab w:val="left" w:pos="4084"/>
                <w:tab w:val="left" w:pos="5105"/>
                <w:tab w:val="left" w:pos="6126"/>
                <w:tab w:val="left" w:pos="7147"/>
              </w:tabs>
              <w:rPr>
                <w:rFonts w:eastAsia="Times New Roman" w:cs="Arial"/>
                <w:szCs w:val="24"/>
              </w:rPr>
            </w:pPr>
          </w:p>
          <w:p w:rsidR="00937B86" w:rsidRPr="004D0C50" w:rsidRDefault="0046423E" w:rsidP="004D0C50">
            <w:pPr>
              <w:pStyle w:val="CorpsA"/>
              <w:tabs>
                <w:tab w:val="left" w:pos="1021"/>
                <w:tab w:val="left" w:pos="2042"/>
                <w:tab w:val="left" w:pos="3063"/>
                <w:tab w:val="left" w:pos="4084"/>
                <w:tab w:val="left" w:pos="5105"/>
                <w:tab w:val="left" w:pos="6126"/>
                <w:tab w:val="left" w:pos="7147"/>
              </w:tabs>
              <w:rPr>
                <w:rFonts w:eastAsia="Times New Roman" w:cs="Arial"/>
                <w:szCs w:val="24"/>
              </w:rPr>
            </w:pPr>
            <w:r w:rsidRPr="00400A24">
              <w:rPr>
                <w:rFonts w:eastAsia="Times New Roman" w:cs="Arial"/>
                <w:b/>
                <w:bCs/>
                <w:szCs w:val="24"/>
              </w:rPr>
              <w:t>Partie spécifique SIG</w:t>
            </w:r>
            <w:r w:rsidRPr="004D0C50">
              <w:rPr>
                <w:rFonts w:eastAsia="Times New Roman" w:cs="Arial"/>
                <w:szCs w:val="24"/>
              </w:rPr>
              <w:t> : « Mise en pratique de l’algorithme » : notion d’algorithme. Opérateurs arithmétiques et logiques, séquences, instructions conditionnelles, répétitions, tests, fonction – procédure, tableaux.</w:t>
            </w:r>
          </w:p>
          <w:p w:rsidR="004D0C50" w:rsidRPr="004D0C50" w:rsidRDefault="004D0C50" w:rsidP="004D0C50">
            <w:pPr>
              <w:pStyle w:val="CorpsA"/>
              <w:tabs>
                <w:tab w:val="left" w:pos="1021"/>
                <w:tab w:val="left" w:pos="2042"/>
                <w:tab w:val="left" w:pos="3063"/>
                <w:tab w:val="left" w:pos="4084"/>
                <w:tab w:val="left" w:pos="5105"/>
                <w:tab w:val="left" w:pos="6126"/>
                <w:tab w:val="left" w:pos="7147"/>
              </w:tabs>
              <w:rPr>
                <w:rFonts w:cs="Arial"/>
                <w:b/>
                <w:bCs/>
                <w:color w:val="990033"/>
                <w:sz w:val="18"/>
                <w:szCs w:val="18"/>
              </w:rPr>
            </w:pPr>
            <w:r w:rsidRPr="004D0C50">
              <w:rPr>
                <w:rFonts w:eastAsia="Times New Roman" w:cs="Arial"/>
                <w:szCs w:val="24"/>
              </w:rPr>
              <w:t xml:space="preserve">            Programmation sur tableur.</w:t>
            </w:r>
          </w:p>
        </w:tc>
      </w:tr>
      <w:tr w:rsidR="00937B86" w:rsidRPr="00FE502F">
        <w:trPr>
          <w:cantSplit/>
          <w:trHeight w:val="247"/>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Outils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eastAsia="Arial Unicode MS" w:cs="Arial"/>
              </w:rPr>
            </w:pPr>
            <w:r w:rsidRPr="004D0C50">
              <w:rPr>
                <w:rFonts w:eastAsia="Arial Unicode MS" w:cs="Arial"/>
              </w:rPr>
              <w:t xml:space="preserve">Connexion Internet – Tableur </w:t>
            </w:r>
          </w:p>
        </w:tc>
      </w:tr>
      <w:tr w:rsidR="00937B86" w:rsidRPr="004D0C50" w:rsidTr="00400A24">
        <w:trPr>
          <w:cantSplit/>
          <w:trHeight w:val="304"/>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Mots-clés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rPr>
                <w:rFonts w:ascii="Arial" w:hAnsi="Arial" w:cs="Arial"/>
              </w:rPr>
            </w:pPr>
            <w:r w:rsidRPr="004D0C50">
              <w:rPr>
                <w:rFonts w:ascii="Arial" w:hAnsi="Arial" w:cs="Arial"/>
                <w:color w:val="000080"/>
                <w:sz w:val="20"/>
                <w:szCs w:val="24"/>
                <w:lang w:val="fr-FR" w:eastAsia="fr-FR" w:bidi="ar-SA"/>
              </w:rPr>
              <w:t>Algorithme et transparence, open data, big data, intelligence artificielle.</w:t>
            </w:r>
          </w:p>
        </w:tc>
      </w:tr>
      <w:tr w:rsidR="00937B86" w:rsidRPr="004D0C50">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Durée indicative</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eastAsia="Arial Unicode MS" w:cs="Arial"/>
              </w:rPr>
            </w:pPr>
            <w:r w:rsidRPr="004D0C50">
              <w:rPr>
                <w:rFonts w:eastAsia="Arial Unicode MS" w:cs="Arial"/>
              </w:rPr>
              <w:t>4 heures</w:t>
            </w:r>
          </w:p>
        </w:tc>
      </w:tr>
      <w:tr w:rsidR="00937B86" w:rsidRPr="00FE502F">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Auteur(es)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eastAsia="Arial Unicode MS" w:cs="Arial"/>
              </w:rPr>
            </w:pPr>
            <w:r w:rsidRPr="004D0C50">
              <w:rPr>
                <w:rFonts w:eastAsia="Arial Unicode MS" w:cs="Arial"/>
              </w:rPr>
              <w:t>Estelle CYBULA-SORNETTE</w:t>
            </w:r>
          </w:p>
        </w:tc>
      </w:tr>
      <w:tr w:rsidR="00937B86" w:rsidRPr="004D0C50">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Re-lecteur(s)</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D0C50">
            <w:pPr>
              <w:pStyle w:val="Corps"/>
              <w:rPr>
                <w:rFonts w:eastAsia="Arial Unicode MS" w:cs="Arial"/>
              </w:rPr>
            </w:pPr>
            <w:r w:rsidRPr="004D0C50">
              <w:rPr>
                <w:rFonts w:eastAsia="Arial Unicode MS" w:cs="Arial"/>
              </w:rPr>
              <w:t xml:space="preserve">Sébastien Henriot, </w:t>
            </w:r>
            <w:hyperlink r:id="rId8" w:history="1">
              <w:r w:rsidRPr="004D0C50">
                <w:rPr>
                  <w:rFonts w:eastAsia="Arial Unicode MS" w:cs="Arial"/>
                </w:rPr>
                <w:t>Valéry Tschaen</w:t>
              </w:r>
            </w:hyperlink>
          </w:p>
        </w:tc>
      </w:tr>
      <w:tr w:rsidR="00937B86" w:rsidRPr="004D0C50">
        <w:trPr>
          <w:cantSplit/>
          <w:trHeight w:val="228"/>
        </w:trPr>
        <w:tc>
          <w:tcPr>
            <w:tcW w:w="1921"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46423E">
            <w:pPr>
              <w:pStyle w:val="Corps"/>
              <w:rPr>
                <w:rFonts w:cs="Arial"/>
                <w:b/>
                <w:bCs/>
                <w:color w:val="990033"/>
                <w:sz w:val="18"/>
                <w:szCs w:val="18"/>
              </w:rPr>
            </w:pPr>
            <w:r w:rsidRPr="004D0C50">
              <w:rPr>
                <w:rFonts w:cs="Arial"/>
                <w:b/>
                <w:bCs/>
                <w:color w:val="990033"/>
                <w:sz w:val="18"/>
                <w:szCs w:val="18"/>
              </w:rPr>
              <w:t>Version</w:t>
            </w:r>
          </w:p>
        </w:tc>
        <w:tc>
          <w:tcPr>
            <w:tcW w:w="7559" w:type="dxa"/>
            <w:tcBorders>
              <w:top w:val="single" w:sz="6" w:space="0" w:color="000080"/>
              <w:left w:val="single" w:sz="6" w:space="0" w:color="000080"/>
              <w:bottom w:val="single" w:sz="6" w:space="0" w:color="000080"/>
              <w:right w:val="single" w:sz="6" w:space="0" w:color="000080"/>
            </w:tcBorders>
            <w:tcMar>
              <w:top w:w="80" w:type="dxa"/>
              <w:left w:w="80" w:type="dxa"/>
              <w:bottom w:w="80" w:type="dxa"/>
              <w:right w:w="80" w:type="dxa"/>
            </w:tcMar>
          </w:tcPr>
          <w:p w:rsidR="00937B86" w:rsidRPr="004D0C50" w:rsidRDefault="00C20A29">
            <w:pPr>
              <w:pStyle w:val="Corps"/>
              <w:rPr>
                <w:rFonts w:eastAsia="Arial Unicode MS" w:cs="Arial"/>
              </w:rPr>
            </w:pPr>
            <w:r>
              <w:rPr>
                <w:rFonts w:eastAsia="Arial Unicode MS" w:cs="Arial"/>
              </w:rPr>
              <w:t>v2</w:t>
            </w:r>
            <w:r w:rsidR="00400A24">
              <w:rPr>
                <w:rFonts w:eastAsia="Arial Unicode MS" w:cs="Arial"/>
              </w:rPr>
              <w:t>.0</w:t>
            </w:r>
          </w:p>
        </w:tc>
      </w:tr>
    </w:tbl>
    <w:p w:rsidR="00937B86" w:rsidRPr="004D0C50" w:rsidRDefault="00937B86">
      <w:pPr>
        <w:pStyle w:val="titrepartie"/>
        <w:rPr>
          <w:rFonts w:cs="Arial"/>
        </w:rPr>
      </w:pPr>
    </w:p>
    <w:p w:rsidR="00937B86" w:rsidRPr="004D0C50" w:rsidRDefault="0046423E">
      <w:pPr>
        <w:pStyle w:val="titrepartie"/>
        <w:rPr>
          <w:rFonts w:cs="Arial"/>
        </w:rPr>
      </w:pPr>
      <w:r w:rsidRPr="004D0C50">
        <w:rPr>
          <w:rFonts w:cs="Arial"/>
        </w:rPr>
        <w:br w:type="page"/>
      </w:r>
      <w:r w:rsidRPr="004D0C50">
        <w:rPr>
          <w:rFonts w:cs="Arial"/>
        </w:rPr>
        <w:lastRenderedPageBreak/>
        <w:t xml:space="preserve">Introduction </w:t>
      </w:r>
    </w:p>
    <w:p w:rsidR="00937B86" w:rsidRPr="00FE502F" w:rsidRDefault="0046423E" w:rsidP="004D0C50">
      <w:pPr>
        <w:jc w:val="both"/>
        <w:rPr>
          <w:rFonts w:ascii="Arial" w:hAnsi="Arial" w:cs="Arial"/>
          <w:color w:val="000080"/>
          <w:sz w:val="20"/>
          <w:szCs w:val="20"/>
          <w:lang w:val="fr-FR"/>
        </w:rPr>
      </w:pPr>
      <w:r w:rsidRPr="00FE502F">
        <w:rPr>
          <w:rFonts w:ascii="Arial" w:hAnsi="Arial" w:cs="Arial"/>
          <w:color w:val="000080"/>
          <w:sz w:val="20"/>
          <w:szCs w:val="20"/>
          <w:lang w:val="fr-FR"/>
        </w:rPr>
        <w:t>Pour donner suite à l’exigence d’une ouverture des données publiques (</w:t>
      </w:r>
      <w:r w:rsidRPr="00FE502F">
        <w:rPr>
          <w:rFonts w:ascii="Arial" w:hAnsi="Arial" w:cs="Arial"/>
          <w:i/>
          <w:iCs/>
          <w:color w:val="000080"/>
          <w:sz w:val="20"/>
          <w:szCs w:val="20"/>
          <w:lang w:val="fr-FR"/>
        </w:rPr>
        <w:t>open data</w:t>
      </w:r>
      <w:r w:rsidRPr="00FE502F">
        <w:rPr>
          <w:rFonts w:ascii="Arial" w:hAnsi="Arial" w:cs="Arial"/>
          <w:color w:val="000080"/>
          <w:sz w:val="20"/>
          <w:szCs w:val="20"/>
          <w:lang w:val="fr-FR"/>
        </w:rPr>
        <w:t>) qui remonte aux années 80, l’Administration doit veiller à la transparence de ses algorithmes depuis 2016.</w:t>
      </w:r>
    </w:p>
    <w:p w:rsidR="00937B86" w:rsidRPr="00FE502F" w:rsidRDefault="0046423E" w:rsidP="004D0C50">
      <w:pPr>
        <w:jc w:val="both"/>
        <w:rPr>
          <w:rFonts w:ascii="Arial" w:hAnsi="Arial" w:cs="Arial"/>
          <w:color w:val="000080"/>
          <w:sz w:val="20"/>
          <w:szCs w:val="20"/>
          <w:lang w:val="fr-FR"/>
        </w:rPr>
      </w:pPr>
      <w:r w:rsidRPr="00FE502F">
        <w:rPr>
          <w:rFonts w:ascii="Arial" w:hAnsi="Arial" w:cs="Arial"/>
          <w:color w:val="000080"/>
          <w:sz w:val="20"/>
          <w:szCs w:val="20"/>
          <w:lang w:val="fr-FR"/>
        </w:rPr>
        <w:t>Le 1er juillet 2020 a marqué une nouvelle étape dans l’application de ces dispositions, avec l’introduction de la mention explicite obligatoire pour les traitements entièrement automatisés (aucune intervention humaine), sous peine de nullité de la décision de l’algorithme (la machine).</w:t>
      </w:r>
    </w:p>
    <w:p w:rsidR="004104AE" w:rsidRDefault="004104AE" w:rsidP="004D0C50">
      <w:pPr>
        <w:pStyle w:val="titrepartie"/>
        <w:rPr>
          <w:rFonts w:cs="Arial"/>
        </w:rPr>
      </w:pPr>
    </w:p>
    <w:p w:rsidR="00937B86" w:rsidRPr="004D0C50" w:rsidRDefault="0046423E" w:rsidP="004D0C50">
      <w:pPr>
        <w:pStyle w:val="titrepartie"/>
        <w:rPr>
          <w:rFonts w:cs="Arial"/>
        </w:rPr>
      </w:pPr>
      <w:r w:rsidRPr="004D0C50">
        <w:rPr>
          <w:rFonts w:cs="Arial"/>
        </w:rPr>
        <w:t>La transparence</w:t>
      </w:r>
    </w:p>
    <w:p w:rsidR="00937B86" w:rsidRPr="00FE502F" w:rsidRDefault="0046423E">
      <w:pPr>
        <w:pStyle w:val="Paragraphedeliste"/>
        <w:ind w:left="0"/>
        <w:contextualSpacing/>
        <w:rPr>
          <w:rFonts w:ascii="Arial" w:hAnsi="Arial" w:cs="Arial"/>
          <w:b/>
          <w:color w:val="000080"/>
          <w:sz w:val="20"/>
          <w:szCs w:val="20"/>
          <w:lang w:val="fr-FR"/>
        </w:rPr>
      </w:pPr>
      <w:bookmarkStart w:id="0" w:name="_Hlk38967542"/>
      <w:r w:rsidRPr="00FE502F">
        <w:rPr>
          <w:rFonts w:ascii="Arial" w:hAnsi="Arial" w:cs="Arial"/>
          <w:b/>
          <w:color w:val="000080"/>
          <w:sz w:val="20"/>
          <w:szCs w:val="20"/>
          <w:lang w:val="fr-FR"/>
        </w:rPr>
        <w:t>À partir de la lecture des annexes 1 et 2, et de recherches Internet complémentaires :</w:t>
      </w:r>
    </w:p>
    <w:p w:rsidR="004104AE" w:rsidRDefault="0046423E" w:rsidP="00393D80">
      <w:pPr>
        <w:pStyle w:val="Question1"/>
        <w:spacing w:before="100" w:after="300" w:afterAutospacing="0"/>
        <w:jc w:val="both"/>
        <w:rPr>
          <w:rFonts w:ascii="Arial" w:hAnsi="Arial" w:cs="Arial"/>
          <w:color w:val="000080"/>
          <w:sz w:val="20"/>
          <w:szCs w:val="20"/>
          <w:lang w:val="fr-FR"/>
        </w:rPr>
      </w:pPr>
      <w:r w:rsidRPr="004D0C50">
        <w:rPr>
          <w:rFonts w:ascii="Arial" w:hAnsi="Arial" w:cs="Arial"/>
          <w:color w:val="000080"/>
          <w:sz w:val="20"/>
          <w:szCs w:val="20"/>
          <w:lang w:val="fr-FR"/>
        </w:rPr>
        <w:t>Expliquer ce qu’est la transparence des algorithmes et son utilité.</w:t>
      </w:r>
    </w:p>
    <w:bookmarkEnd w:id="0"/>
    <w:p w:rsidR="00937B86" w:rsidRPr="004D0C50" w:rsidRDefault="0046423E" w:rsidP="00393D80">
      <w:pPr>
        <w:pStyle w:val="Question1"/>
        <w:spacing w:before="100" w:after="300" w:afterAutospacing="0"/>
        <w:jc w:val="both"/>
        <w:rPr>
          <w:rFonts w:ascii="Arial" w:hAnsi="Arial" w:cs="Arial"/>
          <w:color w:val="000080"/>
          <w:sz w:val="20"/>
          <w:szCs w:val="20"/>
          <w:lang w:val="fr-FR"/>
        </w:rPr>
      </w:pPr>
      <w:r w:rsidRPr="004D0C50">
        <w:rPr>
          <w:rFonts w:ascii="Arial" w:hAnsi="Arial" w:cs="Arial"/>
          <w:color w:val="000080"/>
          <w:sz w:val="20"/>
          <w:szCs w:val="20"/>
          <w:lang w:val="fr-FR"/>
        </w:rPr>
        <w:t>Expliquer l’impact de l’intelligence artificielle sur cette transparence.</w:t>
      </w:r>
    </w:p>
    <w:p w:rsidR="004104AE" w:rsidRDefault="004104AE" w:rsidP="00E91531">
      <w:pPr>
        <w:pStyle w:val="Titre2"/>
        <w:rPr>
          <w:rFonts w:ascii="Arial" w:hAnsi="Arial" w:cs="Arial"/>
          <w:lang w:val="fr-FR"/>
        </w:rPr>
      </w:pPr>
    </w:p>
    <w:p w:rsidR="00937B86" w:rsidRPr="004D0C50" w:rsidRDefault="0046423E" w:rsidP="00E91531">
      <w:pPr>
        <w:pStyle w:val="Titre2"/>
        <w:rPr>
          <w:rFonts w:ascii="Arial" w:hAnsi="Arial" w:cs="Arial"/>
          <w:lang w:val="fr-FR"/>
        </w:rPr>
      </w:pPr>
      <w:r w:rsidRPr="004D0C50">
        <w:rPr>
          <w:rFonts w:ascii="Arial" w:hAnsi="Arial" w:cs="Arial"/>
          <w:lang w:val="fr-FR"/>
        </w:rPr>
        <w:t>Le guide des algorithmes publics</w:t>
      </w:r>
    </w:p>
    <w:p w:rsidR="00937B86" w:rsidRPr="00FE502F" w:rsidRDefault="0046423E" w:rsidP="00E91531">
      <w:pPr>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 xml:space="preserve">Le principe de transparence des données personnelles est également préconisé par le </w:t>
      </w:r>
      <w:hyperlink r:id="rId9" w:history="1">
        <w:r w:rsidRPr="00FE502F">
          <w:rPr>
            <w:rFonts w:ascii="Arial" w:hAnsi="Arial" w:cs="Arial"/>
            <w:color w:val="000080"/>
            <w:sz w:val="20"/>
            <w:szCs w:val="20"/>
            <w:lang w:val="fr-FR"/>
          </w:rPr>
          <w:t>RGPD (Règlement général sur la protection des données)</w:t>
        </w:r>
      </w:hyperlink>
      <w:r w:rsidRPr="00FE502F">
        <w:rPr>
          <w:rFonts w:ascii="Arial" w:hAnsi="Arial" w:cs="Arial"/>
          <w:color w:val="000080"/>
          <w:sz w:val="20"/>
          <w:szCs w:val="20"/>
          <w:lang w:val="fr-FR"/>
        </w:rPr>
        <w:t> entré en application le 25 mai 2018.</w:t>
      </w:r>
    </w:p>
    <w:p w:rsidR="00937B86" w:rsidRPr="00FE502F" w:rsidRDefault="0046423E" w:rsidP="00E91531">
      <w:pPr>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Le principe affirme un droit individuel à l'information des usagers concernés par ces traitements. Il leur offre ainsi la possibilité de comprendre les outils informatiques à la base de la réponse qui leur est apportée dans le cadre d'une demande dématérialisée et leur conformité au droit.</w:t>
      </w:r>
    </w:p>
    <w:p w:rsidR="00937B86" w:rsidRPr="00FE502F" w:rsidRDefault="0046423E" w:rsidP="00E91531">
      <w:pPr>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Ces dispositions visent à introduire une plus grande transparence et une plus grande redevabilité de l'administration dans l'usage de ces systèmes, en particulier quand ils sont utilisés pour prendre des décisions</w:t>
      </w:r>
    </w:p>
    <w:p w:rsidR="00937B86" w:rsidRPr="00FE502F" w:rsidRDefault="00937B86" w:rsidP="00E91531">
      <w:pPr>
        <w:spacing w:before="0" w:beforeAutospacing="0" w:after="0" w:afterAutospacing="0"/>
        <w:jc w:val="both"/>
        <w:rPr>
          <w:rFonts w:ascii="Arial" w:hAnsi="Arial" w:cs="Arial"/>
          <w:color w:val="000080"/>
          <w:sz w:val="20"/>
          <w:szCs w:val="20"/>
          <w:lang w:val="fr-FR"/>
        </w:rPr>
      </w:pPr>
    </w:p>
    <w:p w:rsidR="00937B86" w:rsidRPr="00FE502F" w:rsidRDefault="0046423E" w:rsidP="00E91531">
      <w:pPr>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La Direction interministérielle du numérique et du système d’information et de la communication de l’Etat (DINSIC), a publié en 2019 un </w:t>
      </w:r>
      <w:hyperlink r:id="rId10" w:tgtFrame="_blank" w:history="1">
        <w:r w:rsidRPr="00FE502F">
          <w:rPr>
            <w:rFonts w:ascii="Arial" w:hAnsi="Arial" w:cs="Arial"/>
            <w:color w:val="000080"/>
            <w:sz w:val="20"/>
            <w:szCs w:val="20"/>
            <w:lang w:val="fr-FR"/>
          </w:rPr>
          <w:t>guide des algorithmes publics à l’usage des administrations</w:t>
        </w:r>
      </w:hyperlink>
      <w:r w:rsidRPr="00FE502F">
        <w:rPr>
          <w:rFonts w:ascii="Arial" w:hAnsi="Arial" w:cs="Arial"/>
          <w:color w:val="000080"/>
          <w:sz w:val="20"/>
          <w:szCs w:val="20"/>
          <w:lang w:val="fr-FR"/>
        </w:rPr>
        <w:t>. </w:t>
      </w:r>
    </w:p>
    <w:p w:rsidR="00937B86" w:rsidRPr="00FE502F" w:rsidRDefault="0046423E" w:rsidP="00E91531">
      <w:pPr>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 xml:space="preserve">Ce guide présente les types d’algorithmes concernés et les obligations des administrations et des collectivités territoriales de plus de 3 500 habitants ou de plus de 50 agents utilisant des algorithmes. </w:t>
      </w:r>
    </w:p>
    <w:p w:rsidR="00937B86" w:rsidRPr="00FE502F" w:rsidRDefault="00560D18">
      <w:pPr>
        <w:pStyle w:val="Rponse1"/>
        <w:ind w:left="3178"/>
        <w:rPr>
          <w:rFonts w:ascii="Arial" w:eastAsia="Arial Unicode MS" w:hAnsi="Arial" w:cs="Arial"/>
          <w:i w:val="0"/>
          <w:color w:val="FF0000"/>
          <w:szCs w:val="20"/>
          <w:lang w:val="fr-FR"/>
        </w:rPr>
      </w:pPr>
      <w:hyperlink r:id="rId11" w:history="1">
        <w:r w:rsidR="0046423E" w:rsidRPr="00FE502F">
          <w:rPr>
            <w:rStyle w:val="Lienhypertexte"/>
            <w:rFonts w:eastAsia="Arial Unicode MS" w:cs="Arial"/>
            <w:lang w:val="fr-FR"/>
          </w:rPr>
          <w:t>https://www.atd31.fr/fr/publications/info-lettre/il-2019/info-lettre-232/rgpd-guide-de-la-transparence-des-algorithmes-publics.html</w:t>
        </w:r>
      </w:hyperlink>
    </w:p>
    <w:p w:rsidR="004104AE" w:rsidRDefault="004104AE" w:rsidP="00E91531">
      <w:pPr>
        <w:pStyle w:val="Paragraphedeliste"/>
        <w:spacing w:after="0" w:afterAutospacing="0"/>
        <w:ind w:left="0"/>
        <w:contextualSpacing/>
        <w:rPr>
          <w:rFonts w:ascii="Arial" w:hAnsi="Arial" w:cs="Arial"/>
          <w:b/>
          <w:color w:val="000080"/>
          <w:szCs w:val="20"/>
          <w:lang w:val="fr-FR"/>
        </w:rPr>
      </w:pPr>
    </w:p>
    <w:p w:rsidR="00937B86" w:rsidRPr="00FE502F" w:rsidRDefault="0046423E" w:rsidP="00E91531">
      <w:pPr>
        <w:pStyle w:val="Paragraphedeliste"/>
        <w:spacing w:after="0" w:afterAutospacing="0"/>
        <w:ind w:left="0"/>
        <w:contextualSpacing/>
        <w:rPr>
          <w:rFonts w:ascii="Arial" w:hAnsi="Arial" w:cs="Arial"/>
          <w:b/>
          <w:color w:val="000080"/>
          <w:szCs w:val="20"/>
          <w:lang w:val="fr-FR"/>
        </w:rPr>
      </w:pPr>
      <w:r w:rsidRPr="00FE502F">
        <w:rPr>
          <w:rFonts w:ascii="Arial" w:hAnsi="Arial" w:cs="Arial"/>
          <w:b/>
          <w:color w:val="000080"/>
          <w:szCs w:val="20"/>
          <w:lang w:val="fr-FR"/>
        </w:rPr>
        <w:t>À partir de la consultation du lien suivant :</w:t>
      </w:r>
    </w:p>
    <w:p w:rsidR="00937B86" w:rsidRPr="00FE502F" w:rsidRDefault="0046423E" w:rsidP="00E91531">
      <w:pPr>
        <w:pStyle w:val="Rponse1"/>
        <w:spacing w:beforeAutospacing="0"/>
        <w:rPr>
          <w:rStyle w:val="Lienhypertexte"/>
          <w:rFonts w:eastAsia="Arial Unicode MS" w:cs="Arial"/>
          <w:lang w:val="fr-FR"/>
        </w:rPr>
      </w:pPr>
      <w:r w:rsidRPr="00FE502F">
        <w:rPr>
          <w:rStyle w:val="Lienhypertexte"/>
          <w:rFonts w:eastAsia="Arial Unicode MS" w:cs="Arial"/>
          <w:lang w:val="fr-FR"/>
        </w:rPr>
        <w:t>https://github.com/etalab/algorithmes-publics/blob/master/guide.md</w:t>
      </w:r>
    </w:p>
    <w:p w:rsidR="00937B86" w:rsidRPr="004104AE" w:rsidRDefault="0046423E" w:rsidP="00393D80">
      <w:pPr>
        <w:pStyle w:val="Question1"/>
        <w:spacing w:before="100" w:after="300" w:afterAutospacing="0"/>
        <w:jc w:val="both"/>
        <w:rPr>
          <w:rFonts w:ascii="Arial" w:hAnsi="Arial" w:cs="Arial"/>
          <w:color w:val="000080"/>
          <w:sz w:val="20"/>
          <w:szCs w:val="20"/>
          <w:lang w:val="fr-FR"/>
        </w:rPr>
      </w:pPr>
      <w:r w:rsidRPr="004104AE">
        <w:rPr>
          <w:rFonts w:ascii="Arial" w:hAnsi="Arial" w:cs="Arial"/>
          <w:color w:val="000080"/>
          <w:sz w:val="20"/>
          <w:szCs w:val="20"/>
          <w:lang w:val="fr-FR"/>
        </w:rPr>
        <w:t>Dans quels cas, et par qui les algorithmes doivent-ils être rendus transparents ?</w:t>
      </w:r>
    </w:p>
    <w:p w:rsidR="00937B86" w:rsidRPr="004104AE" w:rsidRDefault="0046423E" w:rsidP="00393D80">
      <w:pPr>
        <w:pStyle w:val="Question1"/>
        <w:spacing w:before="100" w:after="300" w:afterAutospacing="0"/>
        <w:jc w:val="both"/>
        <w:rPr>
          <w:rFonts w:ascii="Arial" w:hAnsi="Arial" w:cs="Arial"/>
          <w:color w:val="000080"/>
          <w:sz w:val="20"/>
          <w:szCs w:val="20"/>
          <w:lang w:val="fr-FR"/>
        </w:rPr>
      </w:pPr>
      <w:r w:rsidRPr="004104AE">
        <w:rPr>
          <w:rFonts w:ascii="Arial" w:hAnsi="Arial" w:cs="Arial"/>
          <w:color w:val="000080"/>
          <w:sz w:val="20"/>
          <w:szCs w:val="20"/>
          <w:lang w:val="fr-FR"/>
        </w:rPr>
        <w:t>Quelles sont alors vos obligations ?</w:t>
      </w:r>
    </w:p>
    <w:p w:rsidR="00937B86" w:rsidRPr="004104AE" w:rsidRDefault="0046423E" w:rsidP="00393D80">
      <w:pPr>
        <w:pStyle w:val="Question1"/>
        <w:spacing w:before="100" w:after="300" w:afterAutospacing="0"/>
        <w:jc w:val="both"/>
        <w:rPr>
          <w:rFonts w:ascii="Arial" w:hAnsi="Arial" w:cs="Arial"/>
          <w:color w:val="000080"/>
          <w:sz w:val="20"/>
          <w:szCs w:val="20"/>
          <w:lang w:val="fr-FR"/>
        </w:rPr>
      </w:pPr>
      <w:r w:rsidRPr="004104AE">
        <w:rPr>
          <w:rFonts w:ascii="Arial" w:hAnsi="Arial" w:cs="Arial"/>
          <w:color w:val="000080"/>
          <w:sz w:val="20"/>
          <w:szCs w:val="20"/>
          <w:lang w:val="fr-FR"/>
        </w:rPr>
        <w:t xml:space="preserve">Expliquez les critères de redevabilité des administrations. </w:t>
      </w:r>
    </w:p>
    <w:p w:rsidR="00937B86" w:rsidRPr="004104AE" w:rsidRDefault="0046423E" w:rsidP="00393D80">
      <w:pPr>
        <w:pStyle w:val="Question1"/>
        <w:spacing w:before="100" w:after="300" w:afterAutospacing="0"/>
        <w:jc w:val="both"/>
        <w:rPr>
          <w:rFonts w:ascii="Arial" w:hAnsi="Arial" w:cs="Arial"/>
          <w:color w:val="000080"/>
          <w:sz w:val="20"/>
          <w:szCs w:val="20"/>
          <w:lang w:val="fr-FR"/>
        </w:rPr>
      </w:pPr>
      <w:r w:rsidRPr="004104AE">
        <w:rPr>
          <w:rFonts w:ascii="Arial" w:hAnsi="Arial" w:cs="Arial"/>
          <w:color w:val="000080"/>
          <w:sz w:val="20"/>
          <w:szCs w:val="20"/>
          <w:lang w:val="fr-FR"/>
        </w:rPr>
        <w:t>A partir de recherches sur Internet, trouver des exemples d’algorithmes publics accessibles.</w:t>
      </w:r>
    </w:p>
    <w:p w:rsidR="004104AE" w:rsidRPr="004104AE" w:rsidRDefault="004104AE" w:rsidP="004104AE">
      <w:pPr>
        <w:pStyle w:val="Question1"/>
        <w:numPr>
          <w:ilvl w:val="0"/>
          <w:numId w:val="0"/>
        </w:numPr>
        <w:spacing w:before="100" w:after="240" w:afterAutospacing="0"/>
        <w:ind w:left="360"/>
        <w:jc w:val="both"/>
        <w:rPr>
          <w:rFonts w:ascii="Arial" w:hAnsi="Arial" w:cs="Arial"/>
          <w:color w:val="000080"/>
          <w:sz w:val="20"/>
          <w:szCs w:val="20"/>
          <w:lang w:val="fr-FR"/>
        </w:rPr>
      </w:pPr>
    </w:p>
    <w:p w:rsidR="004104AE" w:rsidRDefault="004104AE">
      <w:pPr>
        <w:pStyle w:val="Titre2"/>
        <w:rPr>
          <w:rFonts w:ascii="Arial" w:hAnsi="Arial" w:cs="Arial"/>
          <w:lang w:val="fr-FR"/>
        </w:rPr>
      </w:pPr>
    </w:p>
    <w:p w:rsidR="004104AE" w:rsidRDefault="004104AE">
      <w:pPr>
        <w:pStyle w:val="Titre2"/>
        <w:rPr>
          <w:rFonts w:ascii="Arial" w:hAnsi="Arial" w:cs="Arial"/>
          <w:lang w:val="fr-FR"/>
        </w:rPr>
      </w:pPr>
    </w:p>
    <w:p w:rsidR="00937B86" w:rsidRPr="00E91531" w:rsidRDefault="0046423E">
      <w:pPr>
        <w:pStyle w:val="Titre2"/>
        <w:rPr>
          <w:rFonts w:ascii="Arial" w:hAnsi="Arial" w:cs="Arial"/>
          <w:lang w:val="fr-FR"/>
        </w:rPr>
      </w:pPr>
      <w:r w:rsidRPr="00E91531">
        <w:rPr>
          <w:rFonts w:ascii="Arial" w:hAnsi="Arial" w:cs="Arial"/>
          <w:lang w:val="fr-FR"/>
        </w:rPr>
        <w:t>Un exemple d’algorithme</w:t>
      </w:r>
    </w:p>
    <w:p w:rsidR="00937B86" w:rsidRPr="00FE502F" w:rsidRDefault="0046423E">
      <w:pPr>
        <w:rPr>
          <w:rFonts w:asciiTheme="majorHAnsi" w:hAnsiTheme="majorHAnsi" w:cstheme="majorHAnsi"/>
          <w:sz w:val="20"/>
          <w:szCs w:val="20"/>
          <w:lang w:val="fr-FR"/>
        </w:rPr>
      </w:pPr>
      <w:r w:rsidRPr="00FE502F">
        <w:rPr>
          <w:rFonts w:asciiTheme="majorHAnsi" w:hAnsiTheme="majorHAnsi" w:cstheme="majorHAnsi"/>
          <w:color w:val="000080"/>
          <w:sz w:val="20"/>
          <w:szCs w:val="20"/>
          <w:lang w:val="fr-FR"/>
        </w:rPr>
        <w:t>A partir de l’exemple proposé en annexe 3 :</w:t>
      </w:r>
    </w:p>
    <w:p w:rsidR="00937B86" w:rsidRPr="004104AE" w:rsidRDefault="0046423E" w:rsidP="00393D80">
      <w:pPr>
        <w:pStyle w:val="Question1"/>
        <w:spacing w:before="100" w:after="300" w:afterAutospacing="0"/>
        <w:jc w:val="both"/>
        <w:rPr>
          <w:rFonts w:ascii="Arial" w:hAnsi="Arial" w:cs="Arial"/>
          <w:color w:val="000080"/>
          <w:sz w:val="20"/>
          <w:szCs w:val="20"/>
          <w:lang w:val="fr-FR"/>
        </w:rPr>
      </w:pPr>
      <w:r w:rsidRPr="004104AE">
        <w:rPr>
          <w:rFonts w:ascii="Arial" w:hAnsi="Arial" w:cs="Arial"/>
          <w:color w:val="000080"/>
          <w:sz w:val="20"/>
          <w:szCs w:val="20"/>
          <w:lang w:val="fr-FR"/>
        </w:rPr>
        <w:t xml:space="preserve">Citer le </w:t>
      </w:r>
      <w:r w:rsidR="00E91531" w:rsidRPr="004104AE">
        <w:rPr>
          <w:rFonts w:ascii="Arial" w:hAnsi="Arial" w:cs="Arial"/>
          <w:color w:val="000080"/>
          <w:sz w:val="20"/>
          <w:szCs w:val="20"/>
          <w:lang w:val="fr-FR"/>
        </w:rPr>
        <w:t>m</w:t>
      </w:r>
      <w:r w:rsidRPr="004104AE">
        <w:rPr>
          <w:rFonts w:ascii="Arial" w:hAnsi="Arial" w:cs="Arial"/>
          <w:color w:val="000080"/>
          <w:sz w:val="20"/>
          <w:szCs w:val="20"/>
          <w:lang w:val="fr-FR"/>
        </w:rPr>
        <w:t>essage d’orientation fourni dans les cas suivants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20"/>
        <w:gridCol w:w="1559"/>
      </w:tblGrid>
      <w:tr w:rsidR="00937B86" w:rsidRPr="00E91531">
        <w:tc>
          <w:tcPr>
            <w:tcW w:w="5920" w:type="dxa"/>
          </w:tcPr>
          <w:p w:rsidR="00937B86" w:rsidRPr="00FE502F" w:rsidRDefault="0046423E">
            <w:pPr>
              <w:jc w:val="center"/>
              <w:rPr>
                <w:rFonts w:asciiTheme="majorHAnsi" w:hAnsiTheme="majorHAnsi" w:cstheme="majorHAnsi"/>
                <w:b/>
                <w:bCs/>
                <w:color w:val="000080"/>
                <w:sz w:val="20"/>
                <w:szCs w:val="20"/>
                <w:lang w:val="fr-FR"/>
              </w:rPr>
            </w:pPr>
            <w:r w:rsidRPr="00FE502F">
              <w:rPr>
                <w:rFonts w:asciiTheme="majorHAnsi" w:hAnsiTheme="majorHAnsi" w:cstheme="majorHAnsi"/>
                <w:b/>
                <w:bCs/>
                <w:color w:val="000080"/>
                <w:sz w:val="20"/>
                <w:szCs w:val="20"/>
                <w:lang w:val="fr-FR"/>
              </w:rPr>
              <w:t>Facteurs pronostiques ou de gravité</w:t>
            </w:r>
          </w:p>
        </w:tc>
        <w:tc>
          <w:tcPr>
            <w:tcW w:w="1559" w:type="dxa"/>
          </w:tcPr>
          <w:p w:rsidR="00937B86" w:rsidRPr="00E91531" w:rsidRDefault="0046423E">
            <w:pPr>
              <w:jc w:val="center"/>
              <w:rPr>
                <w:rFonts w:asciiTheme="majorHAnsi" w:hAnsiTheme="majorHAnsi" w:cstheme="majorHAnsi"/>
                <w:b/>
                <w:bCs/>
                <w:color w:val="000080"/>
                <w:sz w:val="20"/>
                <w:szCs w:val="20"/>
              </w:rPr>
            </w:pPr>
            <w:r w:rsidRPr="00E91531">
              <w:rPr>
                <w:rFonts w:asciiTheme="majorHAnsi" w:hAnsiTheme="majorHAnsi" w:cstheme="majorHAnsi"/>
                <w:b/>
                <w:bCs/>
                <w:color w:val="000080"/>
                <w:sz w:val="20"/>
                <w:szCs w:val="20"/>
              </w:rPr>
              <w:t>Message d’orientation</w:t>
            </w:r>
          </w:p>
        </w:tc>
      </w:tr>
      <w:tr w:rsidR="00937B86" w:rsidRPr="00E91531">
        <w:tc>
          <w:tcPr>
            <w:tcW w:w="5920" w:type="dxa"/>
          </w:tcPr>
          <w:p w:rsidR="00937B86" w:rsidRPr="00FE502F" w:rsidRDefault="0046423E">
            <w:pPr>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 xml:space="preserve">Personne 30 ans avec fièvre 38.5° et toux </w:t>
            </w:r>
          </w:p>
        </w:tc>
        <w:tc>
          <w:tcPr>
            <w:tcW w:w="1559" w:type="dxa"/>
          </w:tcPr>
          <w:p w:rsidR="00937B86" w:rsidRPr="00E91531" w:rsidRDefault="00937B86">
            <w:pPr>
              <w:jc w:val="center"/>
              <w:rPr>
                <w:rFonts w:asciiTheme="majorHAnsi" w:hAnsiTheme="majorHAnsi" w:cstheme="majorHAnsi"/>
                <w:color w:val="FF0000"/>
                <w:sz w:val="20"/>
                <w:szCs w:val="20"/>
              </w:rPr>
            </w:pPr>
          </w:p>
        </w:tc>
      </w:tr>
      <w:tr w:rsidR="00937B86" w:rsidRPr="00E91531">
        <w:tc>
          <w:tcPr>
            <w:tcW w:w="5920" w:type="dxa"/>
          </w:tcPr>
          <w:p w:rsidR="00937B86" w:rsidRPr="00FE502F" w:rsidRDefault="0046423E" w:rsidP="00E91531">
            <w:pPr>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Personne 70 ans sans fièvre, toux, diabétique</w:t>
            </w:r>
          </w:p>
        </w:tc>
        <w:tc>
          <w:tcPr>
            <w:tcW w:w="1559" w:type="dxa"/>
          </w:tcPr>
          <w:p w:rsidR="00937B86" w:rsidRPr="00E91531" w:rsidRDefault="00937B86">
            <w:pPr>
              <w:jc w:val="center"/>
              <w:rPr>
                <w:rFonts w:asciiTheme="majorHAnsi" w:hAnsiTheme="majorHAnsi" w:cstheme="majorHAnsi"/>
                <w:color w:val="FF0000"/>
                <w:sz w:val="20"/>
                <w:szCs w:val="20"/>
              </w:rPr>
            </w:pPr>
          </w:p>
        </w:tc>
      </w:tr>
      <w:tr w:rsidR="00937B86" w:rsidRPr="00E91531">
        <w:tc>
          <w:tcPr>
            <w:tcW w:w="5920" w:type="dxa"/>
          </w:tcPr>
          <w:p w:rsidR="00937B86" w:rsidRPr="00FE502F" w:rsidRDefault="0046423E">
            <w:pPr>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Personne 20 ans avec douleurs et anosmie, pas de fièvre</w:t>
            </w:r>
          </w:p>
        </w:tc>
        <w:tc>
          <w:tcPr>
            <w:tcW w:w="1559" w:type="dxa"/>
          </w:tcPr>
          <w:p w:rsidR="00937B86" w:rsidRPr="00E91531" w:rsidRDefault="00937B86">
            <w:pPr>
              <w:jc w:val="center"/>
              <w:rPr>
                <w:rFonts w:asciiTheme="majorHAnsi" w:hAnsiTheme="majorHAnsi" w:cstheme="majorHAnsi"/>
                <w:color w:val="FF0000"/>
                <w:sz w:val="20"/>
                <w:szCs w:val="20"/>
              </w:rPr>
            </w:pPr>
          </w:p>
        </w:tc>
      </w:tr>
      <w:tr w:rsidR="00937B86" w:rsidRPr="00E91531">
        <w:tc>
          <w:tcPr>
            <w:tcW w:w="5920" w:type="dxa"/>
          </w:tcPr>
          <w:p w:rsidR="00937B86" w:rsidRPr="00FE502F" w:rsidRDefault="0046423E">
            <w:pPr>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Personne 50 ans en surpoids et gêne respiratoire</w:t>
            </w:r>
          </w:p>
        </w:tc>
        <w:tc>
          <w:tcPr>
            <w:tcW w:w="1559" w:type="dxa"/>
          </w:tcPr>
          <w:p w:rsidR="00937B86" w:rsidRPr="00E91531" w:rsidRDefault="00937B86">
            <w:pPr>
              <w:jc w:val="center"/>
              <w:rPr>
                <w:rFonts w:asciiTheme="majorHAnsi" w:hAnsiTheme="majorHAnsi" w:cstheme="majorHAnsi"/>
                <w:color w:val="FF0000"/>
                <w:sz w:val="20"/>
                <w:szCs w:val="20"/>
              </w:rPr>
            </w:pPr>
          </w:p>
        </w:tc>
      </w:tr>
      <w:tr w:rsidR="00937B86" w:rsidRPr="00E91531">
        <w:tc>
          <w:tcPr>
            <w:tcW w:w="5920" w:type="dxa"/>
          </w:tcPr>
          <w:p w:rsidR="00937B86" w:rsidRPr="00FE502F" w:rsidRDefault="00D8003D">
            <w:pPr>
              <w:rPr>
                <w:rFonts w:asciiTheme="majorHAnsi" w:hAnsiTheme="majorHAnsi" w:cstheme="majorHAnsi"/>
                <w:color w:val="000080"/>
                <w:sz w:val="20"/>
                <w:szCs w:val="20"/>
                <w:lang w:val="fr-FR"/>
              </w:rPr>
            </w:pPr>
            <w:r w:rsidRPr="00FE502F">
              <w:rPr>
                <w:rFonts w:ascii="Arial" w:hAnsi="Arial" w:cs="Arial"/>
                <w:color w:val="000080"/>
                <w:sz w:val="20"/>
                <w:szCs w:val="20"/>
                <w:lang w:val="fr-FR"/>
              </w:rPr>
              <w:t>Personne 60 ans avec fièvre, toux, diabète, fatigue</w:t>
            </w:r>
          </w:p>
        </w:tc>
        <w:tc>
          <w:tcPr>
            <w:tcW w:w="1559" w:type="dxa"/>
          </w:tcPr>
          <w:p w:rsidR="00937B86" w:rsidRPr="00E91531" w:rsidRDefault="00937B86">
            <w:pPr>
              <w:jc w:val="center"/>
              <w:rPr>
                <w:rFonts w:asciiTheme="majorHAnsi" w:hAnsiTheme="majorHAnsi" w:cstheme="majorHAnsi"/>
                <w:color w:val="FF0000"/>
                <w:sz w:val="20"/>
                <w:szCs w:val="20"/>
              </w:rPr>
            </w:pPr>
          </w:p>
        </w:tc>
      </w:tr>
      <w:tr w:rsidR="00937B86" w:rsidRPr="00E91531">
        <w:tc>
          <w:tcPr>
            <w:tcW w:w="5920" w:type="dxa"/>
          </w:tcPr>
          <w:p w:rsidR="00937B86" w:rsidRPr="00E91531" w:rsidRDefault="0046423E">
            <w:pPr>
              <w:rPr>
                <w:rFonts w:asciiTheme="majorHAnsi" w:hAnsiTheme="majorHAnsi" w:cstheme="majorHAnsi"/>
                <w:color w:val="000080"/>
                <w:sz w:val="20"/>
                <w:szCs w:val="20"/>
              </w:rPr>
            </w:pPr>
            <w:r w:rsidRPr="00E91531">
              <w:rPr>
                <w:rFonts w:asciiTheme="majorHAnsi" w:hAnsiTheme="majorHAnsi" w:cstheme="majorHAnsi"/>
                <w:color w:val="000080"/>
                <w:sz w:val="20"/>
                <w:szCs w:val="20"/>
              </w:rPr>
              <w:t>Personne enrhumée 80 ans</w:t>
            </w:r>
          </w:p>
        </w:tc>
        <w:tc>
          <w:tcPr>
            <w:tcW w:w="1559" w:type="dxa"/>
          </w:tcPr>
          <w:p w:rsidR="00937B86" w:rsidRPr="00E91531" w:rsidRDefault="00937B86">
            <w:pPr>
              <w:jc w:val="center"/>
              <w:rPr>
                <w:rFonts w:asciiTheme="majorHAnsi" w:hAnsiTheme="majorHAnsi" w:cstheme="majorHAnsi"/>
                <w:color w:val="000080"/>
                <w:sz w:val="20"/>
                <w:szCs w:val="20"/>
              </w:rPr>
            </w:pPr>
          </w:p>
        </w:tc>
      </w:tr>
    </w:tbl>
    <w:p w:rsidR="004104AE" w:rsidRDefault="004104AE" w:rsidP="00400A24">
      <w:pPr>
        <w:jc w:val="both"/>
        <w:rPr>
          <w:rFonts w:asciiTheme="majorHAnsi" w:hAnsiTheme="majorHAnsi" w:cstheme="majorHAnsi"/>
          <w:b/>
          <w:bCs/>
          <w:color w:val="000080"/>
          <w:sz w:val="20"/>
          <w:szCs w:val="20"/>
          <w:lang w:val="fr-FR"/>
        </w:rPr>
      </w:pPr>
    </w:p>
    <w:p w:rsidR="00937B86" w:rsidRPr="00FE502F" w:rsidRDefault="0046423E" w:rsidP="00400A24">
      <w:pPr>
        <w:jc w:val="both"/>
        <w:rPr>
          <w:rFonts w:asciiTheme="majorHAnsi" w:hAnsiTheme="majorHAnsi" w:cstheme="majorHAnsi"/>
          <w:b/>
          <w:bCs/>
          <w:color w:val="000080"/>
          <w:sz w:val="20"/>
          <w:szCs w:val="20"/>
          <w:lang w:val="fr-FR"/>
        </w:rPr>
      </w:pPr>
      <w:r w:rsidRPr="00FE502F">
        <w:rPr>
          <w:rFonts w:asciiTheme="majorHAnsi" w:hAnsiTheme="majorHAnsi" w:cstheme="majorHAnsi"/>
          <w:b/>
          <w:bCs/>
          <w:color w:val="000080"/>
          <w:sz w:val="20"/>
          <w:szCs w:val="20"/>
          <w:lang w:val="fr-FR"/>
        </w:rPr>
        <w:t>Un nouveau critère s’ajoute maintenant à ceux présenté : celui de la vaccination.</w:t>
      </w:r>
    </w:p>
    <w:p w:rsidR="00937B86" w:rsidRPr="00FE502F" w:rsidRDefault="0046423E" w:rsidP="00400A24">
      <w:pPr>
        <w:spacing w:before="0" w:beforeAutospacing="0" w:after="0" w:afterAutospacing="0"/>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Si une personne a été vaccinée (avec 2 doses quand nécessaire) depuis plus de 15 jours elle valide alors le critère « vacciné ».</w:t>
      </w:r>
    </w:p>
    <w:p w:rsidR="00937B86" w:rsidRPr="00FE502F" w:rsidRDefault="0046423E" w:rsidP="00400A24">
      <w:pPr>
        <w:spacing w:before="0" w:beforeAutospacing="0" w:after="0" w:afterAutospacing="0"/>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Si cette personne présente un facteur de gravité majeur elle recevra alors le message d’orientation FIN9 de même si cette personne souffre de fièvre et/ou d’une toux conséquente.</w:t>
      </w:r>
    </w:p>
    <w:p w:rsidR="00937B86" w:rsidRPr="00FE502F" w:rsidRDefault="0046423E" w:rsidP="00400A24">
      <w:pPr>
        <w:spacing w:before="0" w:beforeAutospacing="0" w:after="0" w:afterAutospacing="0"/>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Cependant, si elle souffre d’anosmie, elle recevra alors le message d’orientation FIN10.</w:t>
      </w:r>
    </w:p>
    <w:p w:rsidR="00937B86" w:rsidRPr="00FE502F" w:rsidRDefault="0046423E" w:rsidP="00400A24">
      <w:pPr>
        <w:spacing w:after="60" w:afterAutospacing="0"/>
        <w:jc w:val="both"/>
        <w:rPr>
          <w:rFonts w:asciiTheme="majorHAnsi" w:hAnsiTheme="majorHAnsi" w:cstheme="majorHAnsi"/>
          <w:b/>
          <w:bCs/>
          <w:color w:val="000080"/>
          <w:sz w:val="20"/>
          <w:szCs w:val="20"/>
          <w:lang w:val="fr-FR"/>
        </w:rPr>
      </w:pPr>
      <w:r w:rsidRPr="00FE502F">
        <w:rPr>
          <w:rFonts w:asciiTheme="majorHAnsi" w:hAnsiTheme="majorHAnsi" w:cstheme="majorHAnsi"/>
          <w:b/>
          <w:bCs/>
          <w:color w:val="000080"/>
          <w:sz w:val="20"/>
          <w:szCs w:val="20"/>
          <w:lang w:val="fr-FR"/>
        </w:rPr>
        <w:t>Nouveaux messages d’orientation :</w:t>
      </w:r>
    </w:p>
    <w:p w:rsidR="00937B86" w:rsidRPr="00FE502F" w:rsidRDefault="0046423E" w:rsidP="00400A24">
      <w:pPr>
        <w:spacing w:beforeAutospacing="0"/>
        <w:jc w:val="both"/>
        <w:rPr>
          <w:rFonts w:asciiTheme="majorHAnsi" w:hAnsiTheme="majorHAnsi" w:cstheme="majorHAnsi"/>
          <w:b/>
          <w:bCs/>
          <w:color w:val="000080"/>
          <w:sz w:val="20"/>
          <w:szCs w:val="20"/>
          <w:lang w:val="fr-FR"/>
        </w:rPr>
      </w:pPr>
      <w:r w:rsidRPr="00FE502F">
        <w:rPr>
          <w:rFonts w:asciiTheme="majorHAnsi" w:hAnsiTheme="majorHAnsi" w:cstheme="majorHAnsi"/>
          <w:b/>
          <w:bCs/>
          <w:color w:val="000080"/>
          <w:sz w:val="20"/>
          <w:szCs w:val="20"/>
          <w:lang w:val="fr-FR"/>
        </w:rPr>
        <w:t>FIN9 (surveillance vacciné)</w:t>
      </w:r>
    </w:p>
    <w:p w:rsidR="00937B86" w:rsidRPr="00FE502F" w:rsidRDefault="0046423E" w:rsidP="00400A24">
      <w:pPr>
        <w:shd w:val="clear" w:color="auto" w:fill="FFFFFF"/>
        <w:spacing w:after="240"/>
        <w:ind w:left="720"/>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Votre situation ne relève probablement pas du Covid-19. N’hésitez pas à contacter votre médecin en cas de doute. Vous pouvez faire un test en cas de nouveau symptôme pour réévaluer la situation. Pour toute information concernant le Covid-19, composer le 0 800 ….</w:t>
      </w:r>
    </w:p>
    <w:p w:rsidR="00937B86" w:rsidRPr="00FE502F" w:rsidRDefault="0046423E" w:rsidP="00400A24">
      <w:pPr>
        <w:jc w:val="both"/>
        <w:rPr>
          <w:rFonts w:asciiTheme="majorHAnsi" w:hAnsiTheme="majorHAnsi" w:cstheme="majorHAnsi"/>
          <w:b/>
          <w:bCs/>
          <w:color w:val="000080"/>
          <w:sz w:val="20"/>
          <w:szCs w:val="20"/>
          <w:lang w:val="fr-FR"/>
        </w:rPr>
      </w:pPr>
      <w:r w:rsidRPr="00FE502F">
        <w:rPr>
          <w:rFonts w:asciiTheme="majorHAnsi" w:hAnsiTheme="majorHAnsi" w:cstheme="majorHAnsi"/>
          <w:b/>
          <w:bCs/>
          <w:color w:val="000080"/>
          <w:sz w:val="20"/>
          <w:szCs w:val="20"/>
          <w:lang w:val="fr-FR"/>
        </w:rPr>
        <w:t>FIN10 (surveillance2 vacciné)</w:t>
      </w:r>
    </w:p>
    <w:p w:rsidR="00937B86" w:rsidRDefault="0046423E" w:rsidP="00393D80">
      <w:pPr>
        <w:shd w:val="clear" w:color="auto" w:fill="FFFFFF"/>
        <w:ind w:left="720"/>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Votre situation peut relever d’un Covid-19. Réalisez un test dans les meilleurs délais. En attendant et pour casser les chaînes de transmission, nous vous conseillons de vous isoler et de respecter les gestes barrières pour protéger vos proches.</w:t>
      </w:r>
    </w:p>
    <w:p w:rsidR="00393D80" w:rsidRPr="00FE502F" w:rsidRDefault="00393D80" w:rsidP="00393D80">
      <w:pPr>
        <w:shd w:val="clear" w:color="auto" w:fill="FFFFFF"/>
        <w:ind w:left="720"/>
        <w:jc w:val="both"/>
        <w:rPr>
          <w:rFonts w:asciiTheme="majorHAnsi" w:hAnsiTheme="majorHAnsi" w:cstheme="majorHAnsi"/>
          <w:color w:val="000080"/>
          <w:sz w:val="20"/>
          <w:szCs w:val="20"/>
          <w:lang w:val="fr-FR"/>
        </w:rPr>
      </w:pPr>
    </w:p>
    <w:p w:rsidR="009E0FAB" w:rsidRPr="004104AE" w:rsidRDefault="0046423E" w:rsidP="00393D80">
      <w:pPr>
        <w:pStyle w:val="Question1"/>
        <w:spacing w:before="100" w:after="300" w:afterAutospacing="0"/>
        <w:jc w:val="both"/>
        <w:rPr>
          <w:rFonts w:ascii="Arial" w:hAnsi="Arial" w:cs="Arial"/>
          <w:color w:val="000080"/>
          <w:sz w:val="20"/>
          <w:szCs w:val="20"/>
          <w:lang w:val="fr-FR"/>
        </w:rPr>
      </w:pPr>
      <w:r w:rsidRPr="004104AE">
        <w:rPr>
          <w:rFonts w:ascii="Arial" w:hAnsi="Arial" w:cs="Arial"/>
          <w:color w:val="000080"/>
          <w:sz w:val="20"/>
          <w:szCs w:val="20"/>
          <w:lang w:val="fr-FR"/>
        </w:rPr>
        <w:t>Modifier l’algorithme (présenté sous forme d’arbre de décision) afin d’intégrer le critère de la vaccination.</w:t>
      </w:r>
    </w:p>
    <w:p w:rsidR="00937B86" w:rsidRPr="004104AE" w:rsidRDefault="0046423E" w:rsidP="00393D80">
      <w:pPr>
        <w:pStyle w:val="Question1"/>
        <w:spacing w:before="100" w:after="300" w:afterAutospacing="0"/>
        <w:jc w:val="both"/>
        <w:rPr>
          <w:rFonts w:ascii="Arial" w:hAnsi="Arial" w:cs="Arial"/>
          <w:color w:val="000080"/>
          <w:sz w:val="20"/>
          <w:szCs w:val="20"/>
          <w:lang w:val="fr-FR"/>
        </w:rPr>
      </w:pPr>
      <w:r w:rsidRPr="004104AE">
        <w:rPr>
          <w:rFonts w:ascii="Arial" w:hAnsi="Arial" w:cs="Arial"/>
          <w:color w:val="000080"/>
          <w:sz w:val="20"/>
          <w:szCs w:val="20"/>
          <w:lang w:val="fr-FR"/>
        </w:rPr>
        <w:t>Les algorithmes utilisés par l’application suivante respectent-ils le principe de redevabilité ?</w:t>
      </w:r>
    </w:p>
    <w:p w:rsidR="00937B86" w:rsidRPr="00FE502F" w:rsidRDefault="00937B86" w:rsidP="0028676A">
      <w:pPr>
        <w:shd w:val="clear" w:color="auto" w:fill="FFFFFF"/>
        <w:ind w:left="720"/>
        <w:rPr>
          <w:rFonts w:asciiTheme="majorHAnsi" w:hAnsiTheme="majorHAnsi" w:cstheme="majorHAnsi"/>
          <w:color w:val="FF0000"/>
          <w:sz w:val="20"/>
          <w:szCs w:val="20"/>
          <w:lang w:val="fr-FR"/>
        </w:rPr>
      </w:pPr>
    </w:p>
    <w:p w:rsidR="00E37ACE" w:rsidRDefault="00E37ACE" w:rsidP="0028676A">
      <w:pPr>
        <w:shd w:val="clear" w:color="auto" w:fill="FFFFFF"/>
        <w:ind w:left="720"/>
        <w:rPr>
          <w:rFonts w:asciiTheme="majorHAnsi" w:hAnsiTheme="majorHAnsi" w:cstheme="majorHAnsi"/>
          <w:color w:val="FF0000"/>
          <w:sz w:val="20"/>
          <w:szCs w:val="20"/>
          <w:lang w:val="fr-FR"/>
        </w:rPr>
      </w:pPr>
    </w:p>
    <w:p w:rsidR="004104AE" w:rsidRDefault="004104AE" w:rsidP="0028676A">
      <w:pPr>
        <w:shd w:val="clear" w:color="auto" w:fill="FFFFFF"/>
        <w:ind w:left="720"/>
        <w:rPr>
          <w:rFonts w:asciiTheme="majorHAnsi" w:hAnsiTheme="majorHAnsi" w:cstheme="majorHAnsi"/>
          <w:color w:val="FF0000"/>
          <w:sz w:val="20"/>
          <w:szCs w:val="20"/>
          <w:lang w:val="fr-FR"/>
        </w:rPr>
      </w:pPr>
    </w:p>
    <w:p w:rsidR="004104AE" w:rsidRDefault="004104AE" w:rsidP="0028676A">
      <w:pPr>
        <w:shd w:val="clear" w:color="auto" w:fill="FFFFFF"/>
        <w:ind w:left="720"/>
        <w:rPr>
          <w:rFonts w:asciiTheme="majorHAnsi" w:hAnsiTheme="majorHAnsi" w:cstheme="majorHAnsi"/>
          <w:color w:val="FF0000"/>
          <w:sz w:val="20"/>
          <w:szCs w:val="20"/>
          <w:lang w:val="fr-FR"/>
        </w:rPr>
      </w:pPr>
    </w:p>
    <w:p w:rsidR="004104AE" w:rsidRDefault="004104AE" w:rsidP="0028676A">
      <w:pPr>
        <w:shd w:val="clear" w:color="auto" w:fill="FFFFFF"/>
        <w:ind w:left="720"/>
        <w:rPr>
          <w:rFonts w:asciiTheme="majorHAnsi" w:hAnsiTheme="majorHAnsi" w:cstheme="majorHAnsi"/>
          <w:color w:val="FF0000"/>
          <w:sz w:val="20"/>
          <w:szCs w:val="20"/>
          <w:lang w:val="fr-FR"/>
        </w:rPr>
      </w:pPr>
    </w:p>
    <w:p w:rsidR="004104AE" w:rsidRDefault="004104AE" w:rsidP="0028676A">
      <w:pPr>
        <w:shd w:val="clear" w:color="auto" w:fill="FFFFFF"/>
        <w:ind w:left="720"/>
        <w:rPr>
          <w:rFonts w:asciiTheme="majorHAnsi" w:hAnsiTheme="majorHAnsi" w:cstheme="majorHAnsi"/>
          <w:color w:val="FF0000"/>
          <w:sz w:val="20"/>
          <w:szCs w:val="20"/>
          <w:lang w:val="fr-FR"/>
        </w:rPr>
      </w:pPr>
    </w:p>
    <w:p w:rsidR="004104AE" w:rsidRDefault="004104AE" w:rsidP="0028676A">
      <w:pPr>
        <w:shd w:val="clear" w:color="auto" w:fill="FFFFFF"/>
        <w:ind w:left="720"/>
        <w:rPr>
          <w:rFonts w:asciiTheme="majorHAnsi" w:hAnsiTheme="majorHAnsi" w:cstheme="majorHAnsi"/>
          <w:color w:val="FF0000"/>
          <w:sz w:val="20"/>
          <w:szCs w:val="20"/>
          <w:lang w:val="fr-FR"/>
        </w:rPr>
      </w:pPr>
    </w:p>
    <w:p w:rsidR="00937B86" w:rsidRPr="00E37ACE" w:rsidRDefault="0046423E">
      <w:pPr>
        <w:pStyle w:val="Titre2"/>
        <w:rPr>
          <w:rFonts w:ascii="Arial" w:hAnsi="Arial" w:cs="Arial"/>
          <w:lang w:val="fr-FR"/>
        </w:rPr>
      </w:pPr>
      <w:r w:rsidRPr="00E37ACE">
        <w:rPr>
          <w:rFonts w:ascii="Arial" w:hAnsi="Arial" w:cs="Arial"/>
          <w:lang w:val="fr-FR"/>
        </w:rPr>
        <w:t>Mise en pratique de l’algorithme sur Tableur</w:t>
      </w:r>
    </w:p>
    <w:p w:rsidR="00937B86" w:rsidRPr="00FE502F" w:rsidRDefault="0046423E">
      <w:pPr>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L’algorithme traité en exemple a été implanté sous Excel afin de vérifier son efficacité.</w:t>
      </w:r>
    </w:p>
    <w:p w:rsidR="00937B86" w:rsidRPr="00FE502F" w:rsidRDefault="0046423E" w:rsidP="009B5418">
      <w:pPr>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A partir de l’application Test_covid.xlsm :</w:t>
      </w:r>
    </w:p>
    <w:p w:rsidR="00937B86" w:rsidRPr="0028676A" w:rsidRDefault="0046423E" w:rsidP="00393D80">
      <w:pPr>
        <w:pStyle w:val="Question1"/>
        <w:spacing w:before="100" w:after="300" w:afterAutospacing="0"/>
        <w:jc w:val="both"/>
        <w:rPr>
          <w:rFonts w:ascii="Arial" w:hAnsi="Arial" w:cs="Arial"/>
          <w:color w:val="000080"/>
          <w:sz w:val="20"/>
          <w:szCs w:val="20"/>
          <w:lang w:val="fr-FR"/>
        </w:rPr>
      </w:pPr>
      <w:r w:rsidRPr="0028676A">
        <w:rPr>
          <w:rFonts w:ascii="Arial" w:hAnsi="Arial" w:cs="Arial"/>
          <w:color w:val="000080"/>
          <w:sz w:val="20"/>
          <w:szCs w:val="20"/>
          <w:lang w:val="fr-FR"/>
        </w:rPr>
        <w:t>Tester les cas recherchés en question 7 afin de vérifier que les messages obtenus sont corrects. Concluez.</w:t>
      </w:r>
    </w:p>
    <w:p w:rsidR="00937B86" w:rsidRDefault="0046423E" w:rsidP="00393D80">
      <w:pPr>
        <w:pStyle w:val="Question1"/>
        <w:spacing w:before="100" w:after="300" w:afterAutospacing="0"/>
        <w:jc w:val="both"/>
        <w:rPr>
          <w:rFonts w:ascii="Arial" w:hAnsi="Arial" w:cs="Arial"/>
          <w:color w:val="000080"/>
          <w:sz w:val="20"/>
          <w:szCs w:val="20"/>
          <w:lang w:val="fr-FR"/>
        </w:rPr>
      </w:pPr>
      <w:r w:rsidRPr="0028676A">
        <w:rPr>
          <w:rFonts w:ascii="Arial" w:hAnsi="Arial" w:cs="Arial"/>
          <w:color w:val="000080"/>
          <w:sz w:val="20"/>
          <w:szCs w:val="20"/>
          <w:lang w:val="fr-FR"/>
        </w:rPr>
        <w:t>Quels sont les critères non vérifiés par cette application ? Proposer des contrôles graphiques adaptés (si possible autre que liste déroulante) pour traiter ces critères supplémentaires.</w:t>
      </w:r>
    </w:p>
    <w:p w:rsidR="00393D80" w:rsidRPr="0028676A" w:rsidRDefault="00393D80" w:rsidP="00393D80">
      <w:pPr>
        <w:pStyle w:val="Question1"/>
        <w:numPr>
          <w:ilvl w:val="0"/>
          <w:numId w:val="0"/>
        </w:numPr>
        <w:spacing w:before="100" w:after="300" w:afterAutospacing="0"/>
        <w:ind w:left="360"/>
        <w:jc w:val="both"/>
        <w:rPr>
          <w:rFonts w:ascii="Arial" w:hAnsi="Arial" w:cs="Arial"/>
          <w:color w:val="000080"/>
          <w:sz w:val="20"/>
          <w:szCs w:val="20"/>
          <w:lang w:val="fr-FR"/>
        </w:rPr>
      </w:pPr>
    </w:p>
    <w:p w:rsidR="00724D84" w:rsidRPr="00FE502F" w:rsidRDefault="00724D84" w:rsidP="00724D84">
      <w:pPr>
        <w:shd w:val="clear" w:color="auto" w:fill="FFFFFF"/>
        <w:spacing w:after="160" w:afterAutospacing="0"/>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 xml:space="preserve">Afin de consulter ou modifier le code VBA, vous devez appuyer sur les touches Alt+F11, puis double-cliquer sur le bouton ‘valider’ du formulaire ou </w:t>
      </w:r>
      <w:r w:rsidR="007E14B4" w:rsidRPr="00FE502F">
        <w:rPr>
          <w:rFonts w:asciiTheme="majorHAnsi" w:hAnsiTheme="majorHAnsi" w:cstheme="majorHAnsi"/>
          <w:color w:val="000080"/>
          <w:sz w:val="20"/>
          <w:szCs w:val="20"/>
          <w:lang w:val="fr-FR"/>
        </w:rPr>
        <w:t>éventuellement</w:t>
      </w:r>
      <w:r w:rsidRPr="00FE502F">
        <w:rPr>
          <w:rFonts w:asciiTheme="majorHAnsi" w:hAnsiTheme="majorHAnsi" w:cstheme="majorHAnsi"/>
          <w:color w:val="000080"/>
          <w:sz w:val="20"/>
          <w:szCs w:val="20"/>
          <w:lang w:val="fr-FR"/>
        </w:rPr>
        <w:t xml:space="preserve"> ajouter l’onglet “Développeur”.</w:t>
      </w:r>
    </w:p>
    <w:p w:rsidR="00724D84" w:rsidRPr="00FE502F" w:rsidRDefault="00724D84" w:rsidP="00724D84">
      <w:pPr>
        <w:shd w:val="clear" w:color="auto" w:fill="FFFFFF"/>
        <w:spacing w:before="0" w:beforeAutospacing="0" w:after="0" w:afterAutospacing="0"/>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Pour afficher l’onglet Développeur :</w:t>
      </w:r>
    </w:p>
    <w:p w:rsidR="00724D84" w:rsidRPr="00FE502F" w:rsidRDefault="00724D84" w:rsidP="00724D84">
      <w:pPr>
        <w:shd w:val="clear" w:color="auto" w:fill="FFFFFF"/>
        <w:spacing w:before="0" w:beforeAutospacing="0" w:after="0" w:afterAutospacing="0"/>
        <w:ind w:left="454"/>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Sous l’onglet Fichier, sélectionnez Options </w:t>
      </w:r>
    </w:p>
    <w:p w:rsidR="00724D84" w:rsidRPr="00FE502F" w:rsidRDefault="00724D84" w:rsidP="00724D84">
      <w:pPr>
        <w:shd w:val="clear" w:color="auto" w:fill="FFFFFF"/>
        <w:spacing w:before="0" w:beforeAutospacing="0" w:after="0" w:afterAutospacing="0"/>
        <w:ind w:left="454"/>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Cliquez sur Personnaliser le Ruban sur le côté gauche de la boîte de dialogue.</w:t>
      </w:r>
    </w:p>
    <w:p w:rsidR="00724D84" w:rsidRPr="00FE502F" w:rsidRDefault="00724D84" w:rsidP="00724D84">
      <w:pPr>
        <w:shd w:val="clear" w:color="auto" w:fill="FFFFFF"/>
        <w:spacing w:before="0" w:beforeAutospacing="0" w:after="0" w:afterAutospacing="0"/>
        <w:ind w:left="454"/>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Sous Personnaliser le Ruban sur le côté droit de la boîte de dialogue, sélectionnez Onglets principaux, puis activez la case à cocher </w:t>
      </w:r>
      <w:r w:rsidRPr="00FE502F">
        <w:rPr>
          <w:rFonts w:asciiTheme="majorHAnsi" w:hAnsiTheme="majorHAnsi" w:cstheme="majorHAnsi"/>
          <w:i/>
          <w:iCs/>
          <w:color w:val="000080"/>
          <w:sz w:val="20"/>
          <w:szCs w:val="20"/>
          <w:lang w:val="fr-FR"/>
        </w:rPr>
        <w:t>Développeur. Puis, c</w:t>
      </w:r>
      <w:r w:rsidRPr="00FE502F">
        <w:rPr>
          <w:rFonts w:asciiTheme="majorHAnsi" w:hAnsiTheme="majorHAnsi" w:cstheme="majorHAnsi"/>
          <w:color w:val="000080"/>
          <w:sz w:val="20"/>
          <w:szCs w:val="20"/>
          <w:lang w:val="fr-FR"/>
        </w:rPr>
        <w:t>liquez sur OK.</w:t>
      </w:r>
    </w:p>
    <w:p w:rsidR="00724D84" w:rsidRPr="00FE502F" w:rsidRDefault="00724D84" w:rsidP="00724D84">
      <w:pPr>
        <w:shd w:val="clear" w:color="auto" w:fill="FFFFFF"/>
        <w:spacing w:before="0" w:beforeAutospacing="0" w:after="0" w:afterAutospacing="0"/>
        <w:ind w:left="454"/>
        <w:jc w:val="both"/>
        <w:rPr>
          <w:rFonts w:asciiTheme="majorHAnsi" w:hAnsiTheme="majorHAnsi" w:cstheme="majorHAnsi"/>
          <w:color w:val="000080"/>
          <w:sz w:val="20"/>
          <w:szCs w:val="20"/>
          <w:lang w:val="fr-FR"/>
        </w:rPr>
      </w:pPr>
      <w:r w:rsidRPr="00FE502F">
        <w:rPr>
          <w:rFonts w:asciiTheme="majorHAnsi" w:hAnsiTheme="majorHAnsi" w:cstheme="majorHAnsi"/>
          <w:color w:val="000080"/>
          <w:sz w:val="20"/>
          <w:szCs w:val="20"/>
          <w:lang w:val="fr-FR"/>
        </w:rPr>
        <w:t>Cliquez sur l’onglet Développeur et observez le bouton Visual Basic, qui vous permettra d’accéder au code VBA de votre fichier.</w:t>
      </w:r>
    </w:p>
    <w:p w:rsidR="00724D84" w:rsidRPr="00FE502F" w:rsidRDefault="00724D84" w:rsidP="009B5418">
      <w:pPr>
        <w:shd w:val="clear" w:color="auto" w:fill="FFFFFF"/>
        <w:spacing w:before="0" w:beforeAutospacing="0" w:after="0" w:afterAutospacing="0"/>
        <w:ind w:left="454"/>
        <w:jc w:val="both"/>
        <w:rPr>
          <w:rFonts w:asciiTheme="majorHAnsi" w:hAnsiTheme="majorHAnsi" w:cstheme="majorHAnsi"/>
          <w:color w:val="000080"/>
          <w:sz w:val="20"/>
          <w:szCs w:val="20"/>
          <w:lang w:val="fr-FR"/>
        </w:rPr>
      </w:pPr>
    </w:p>
    <w:p w:rsidR="00937B86" w:rsidRPr="0028676A" w:rsidRDefault="0046423E" w:rsidP="00393D80">
      <w:pPr>
        <w:pStyle w:val="Question1"/>
        <w:spacing w:before="100" w:after="300" w:afterAutospacing="0"/>
        <w:jc w:val="both"/>
        <w:rPr>
          <w:rFonts w:ascii="Arial" w:hAnsi="Arial" w:cs="Arial"/>
          <w:color w:val="000080"/>
          <w:sz w:val="20"/>
          <w:szCs w:val="20"/>
          <w:lang w:val="fr-FR"/>
        </w:rPr>
      </w:pPr>
      <w:r w:rsidRPr="0028676A">
        <w:rPr>
          <w:rFonts w:ascii="Arial" w:hAnsi="Arial" w:cs="Arial"/>
          <w:color w:val="000080"/>
          <w:sz w:val="20"/>
          <w:szCs w:val="20"/>
          <w:lang w:val="fr-FR"/>
        </w:rPr>
        <w:t>A quel moment et comment les listes déroulantes du formulaire sont-elles remplies ?</w:t>
      </w:r>
    </w:p>
    <w:p w:rsidR="00937B86" w:rsidRPr="0028676A" w:rsidRDefault="0046423E" w:rsidP="00393D80">
      <w:pPr>
        <w:pStyle w:val="Question1"/>
        <w:spacing w:before="100" w:after="300" w:afterAutospacing="0"/>
        <w:jc w:val="both"/>
        <w:rPr>
          <w:rFonts w:ascii="Arial" w:hAnsi="Arial" w:cs="Arial"/>
          <w:color w:val="000080"/>
          <w:sz w:val="20"/>
          <w:szCs w:val="20"/>
          <w:lang w:val="fr-FR"/>
        </w:rPr>
      </w:pPr>
      <w:r w:rsidRPr="0028676A">
        <w:rPr>
          <w:rFonts w:ascii="Arial" w:hAnsi="Arial" w:cs="Arial"/>
          <w:color w:val="000080"/>
          <w:sz w:val="20"/>
          <w:szCs w:val="20"/>
          <w:lang w:val="fr-FR"/>
        </w:rPr>
        <w:t>A l’aide de quelles structures algorithmique ces tests ont-ils été mis en place ?</w:t>
      </w:r>
    </w:p>
    <w:p w:rsidR="00937B86" w:rsidRPr="0028676A" w:rsidRDefault="0046423E" w:rsidP="00393D80">
      <w:pPr>
        <w:pStyle w:val="Question1"/>
        <w:spacing w:before="100" w:after="300" w:afterAutospacing="0"/>
        <w:jc w:val="both"/>
        <w:rPr>
          <w:rFonts w:ascii="Arial" w:hAnsi="Arial" w:cs="Arial"/>
          <w:color w:val="000080"/>
          <w:sz w:val="20"/>
          <w:szCs w:val="20"/>
          <w:lang w:val="fr-FR"/>
        </w:rPr>
      </w:pPr>
      <w:r w:rsidRPr="0028676A">
        <w:rPr>
          <w:rFonts w:ascii="Arial" w:hAnsi="Arial" w:cs="Arial"/>
          <w:color w:val="000080"/>
          <w:sz w:val="20"/>
          <w:szCs w:val="20"/>
          <w:lang w:val="fr-FR"/>
        </w:rPr>
        <w:t>Quel est l’intérêt de la constante « Autre » ?</w:t>
      </w:r>
    </w:p>
    <w:p w:rsidR="0028676A" w:rsidRDefault="0028676A" w:rsidP="00393D80">
      <w:pPr>
        <w:pStyle w:val="Question1"/>
        <w:spacing w:before="100" w:after="300" w:afterAutospacing="0"/>
        <w:jc w:val="both"/>
        <w:rPr>
          <w:rFonts w:ascii="Arial" w:hAnsi="Arial" w:cs="Arial"/>
          <w:color w:val="000080"/>
          <w:sz w:val="20"/>
          <w:szCs w:val="20"/>
          <w:lang w:val="fr-FR"/>
        </w:rPr>
      </w:pPr>
      <w:r w:rsidRPr="0028676A">
        <w:rPr>
          <w:rFonts w:ascii="Arial" w:hAnsi="Arial" w:cs="Arial"/>
          <w:color w:val="000080"/>
          <w:sz w:val="20"/>
          <w:szCs w:val="20"/>
          <w:lang w:val="fr-FR"/>
        </w:rPr>
        <w:t>Vous compléterez l’application afin de gérer le critère de la vaccination.</w:t>
      </w:r>
    </w:p>
    <w:p w:rsidR="0028676A" w:rsidRDefault="0028676A" w:rsidP="00393D80">
      <w:pPr>
        <w:pStyle w:val="Question2"/>
        <w:spacing w:before="100" w:after="300" w:afterAutospacing="0"/>
        <w:jc w:val="both"/>
        <w:rPr>
          <w:rFonts w:ascii="Arial" w:hAnsi="Arial" w:cs="Arial"/>
          <w:color w:val="000080"/>
          <w:sz w:val="20"/>
          <w:szCs w:val="20"/>
          <w:lang w:val="fr-FR" w:eastAsia="fr-FR"/>
        </w:rPr>
      </w:pPr>
      <w:r w:rsidRPr="0028676A">
        <w:rPr>
          <w:rFonts w:ascii="Arial" w:hAnsi="Arial" w:cs="Arial"/>
          <w:color w:val="000080"/>
          <w:sz w:val="20"/>
          <w:szCs w:val="20"/>
          <w:lang w:val="fr-FR" w:eastAsia="fr-FR"/>
        </w:rPr>
        <w:t>Compléter cette application de manière à ajouter le critère ‘vacciné’ et programmer les tests induits par ce nouveau critère.</w:t>
      </w:r>
    </w:p>
    <w:p w:rsidR="00937B86" w:rsidRDefault="0046423E" w:rsidP="00393D80">
      <w:pPr>
        <w:pStyle w:val="Question2"/>
        <w:spacing w:before="100" w:after="300" w:afterAutospacing="0"/>
        <w:jc w:val="both"/>
        <w:rPr>
          <w:rFonts w:ascii="Arial" w:hAnsi="Arial" w:cs="Arial"/>
          <w:color w:val="000080"/>
          <w:sz w:val="20"/>
          <w:szCs w:val="20"/>
          <w:lang w:val="fr-FR" w:eastAsia="fr-FR"/>
        </w:rPr>
      </w:pPr>
      <w:r w:rsidRPr="0028676A">
        <w:rPr>
          <w:rFonts w:ascii="Arial" w:hAnsi="Arial" w:cs="Arial"/>
          <w:color w:val="000080"/>
          <w:sz w:val="20"/>
          <w:szCs w:val="20"/>
          <w:lang w:val="fr-FR" w:eastAsia="fr-FR"/>
        </w:rPr>
        <w:t>A partir du fichier : Test_covid – mise_en_pratique.xlsm, compléter l’application de manière à programmer les tests induits par le nouveau critère de vaccination.</w:t>
      </w:r>
    </w:p>
    <w:p w:rsidR="00937B86" w:rsidRDefault="0046423E" w:rsidP="00393D80">
      <w:pPr>
        <w:pStyle w:val="Question3"/>
        <w:spacing w:before="100" w:after="300" w:afterAutospacing="0"/>
        <w:jc w:val="both"/>
        <w:rPr>
          <w:rFonts w:ascii="Arial" w:hAnsi="Arial" w:cs="Arial"/>
          <w:color w:val="000080"/>
          <w:sz w:val="20"/>
          <w:szCs w:val="20"/>
          <w:lang w:val="fr-FR" w:eastAsia="fr-FR"/>
        </w:rPr>
      </w:pPr>
      <w:r w:rsidRPr="0028676A">
        <w:rPr>
          <w:rFonts w:ascii="Arial" w:hAnsi="Arial" w:cs="Arial"/>
          <w:color w:val="000080"/>
          <w:sz w:val="20"/>
          <w:szCs w:val="20"/>
          <w:lang w:val="fr-FR" w:eastAsia="fr-FR"/>
        </w:rPr>
        <w:t>Observer les ajours réalisés dans ce fichier</w:t>
      </w:r>
    </w:p>
    <w:p w:rsidR="00937B86" w:rsidRPr="0028676A" w:rsidRDefault="0046423E" w:rsidP="00393D80">
      <w:pPr>
        <w:pStyle w:val="Question3"/>
        <w:spacing w:before="100" w:after="300" w:afterAutospacing="0"/>
        <w:jc w:val="both"/>
        <w:rPr>
          <w:rFonts w:ascii="Arial" w:hAnsi="Arial" w:cs="Arial"/>
          <w:color w:val="000080"/>
          <w:sz w:val="20"/>
          <w:szCs w:val="20"/>
          <w:lang w:val="fr-FR" w:eastAsia="fr-FR"/>
        </w:rPr>
      </w:pPr>
      <w:r w:rsidRPr="0028676A">
        <w:rPr>
          <w:rFonts w:ascii="Arial" w:hAnsi="Arial" w:cs="Arial"/>
          <w:color w:val="000080"/>
          <w:sz w:val="20"/>
          <w:szCs w:val="20"/>
          <w:lang w:val="fr-FR" w:eastAsia="fr-FR"/>
        </w:rPr>
        <w:t>Compléter la programmation afin de tenir compte de ce nouveau critère.</w:t>
      </w:r>
    </w:p>
    <w:p w:rsidR="00E37ACE" w:rsidRDefault="00E37ACE" w:rsidP="00400A24">
      <w:pPr>
        <w:pStyle w:val="Question1"/>
        <w:numPr>
          <w:ilvl w:val="0"/>
          <w:numId w:val="0"/>
        </w:numPr>
        <w:ind w:left="360"/>
        <w:jc w:val="both"/>
        <w:rPr>
          <w:rFonts w:ascii="Arial" w:hAnsi="Arial" w:cs="Arial"/>
          <w:i/>
          <w:color w:val="FF0000"/>
          <w:sz w:val="20"/>
          <w:szCs w:val="20"/>
          <w:lang w:val="fr-FR"/>
        </w:rPr>
      </w:pPr>
    </w:p>
    <w:p w:rsidR="00393D80" w:rsidRPr="0028676A" w:rsidRDefault="00393D80" w:rsidP="00400A24">
      <w:pPr>
        <w:pStyle w:val="Question1"/>
        <w:numPr>
          <w:ilvl w:val="0"/>
          <w:numId w:val="0"/>
        </w:numPr>
        <w:ind w:left="360"/>
        <w:jc w:val="both"/>
        <w:rPr>
          <w:rFonts w:ascii="Arial" w:hAnsi="Arial" w:cs="Arial"/>
          <w:i/>
          <w:color w:val="FF0000"/>
          <w:sz w:val="20"/>
          <w:szCs w:val="20"/>
          <w:lang w:val="fr-FR"/>
        </w:rPr>
      </w:pPr>
    </w:p>
    <w:p w:rsidR="00937B86" w:rsidRPr="0028676A" w:rsidRDefault="0046423E" w:rsidP="00393D80">
      <w:pPr>
        <w:pStyle w:val="Titre2"/>
        <w:jc w:val="both"/>
        <w:rPr>
          <w:rFonts w:ascii="Arial" w:hAnsi="Arial" w:cs="Arial"/>
          <w:b w:val="0"/>
          <w:bCs w:val="0"/>
          <w:color w:val="000080"/>
          <w:sz w:val="20"/>
          <w:szCs w:val="20"/>
          <w:lang w:val="fr-FR" w:eastAsia="fr-FR"/>
        </w:rPr>
      </w:pPr>
      <w:r w:rsidRPr="0028676A">
        <w:rPr>
          <w:rFonts w:ascii="Arial" w:hAnsi="Arial" w:cs="Arial"/>
          <w:b w:val="0"/>
          <w:bCs w:val="0"/>
          <w:color w:val="000080"/>
          <w:sz w:val="20"/>
          <w:szCs w:val="20"/>
          <w:lang w:val="fr-FR" w:eastAsia="fr-FR"/>
        </w:rPr>
        <w:t>A l’initialisation du formulaire le code de remplissage des listes déroulantes est redondant.</w:t>
      </w:r>
    </w:p>
    <w:p w:rsidR="00937B86" w:rsidRPr="0028676A" w:rsidRDefault="0046423E" w:rsidP="00393D80">
      <w:pPr>
        <w:pStyle w:val="Question1"/>
        <w:spacing w:before="100" w:after="300" w:afterAutospacing="0"/>
        <w:jc w:val="both"/>
        <w:rPr>
          <w:rFonts w:ascii="Arial" w:hAnsi="Arial" w:cs="Arial"/>
          <w:color w:val="000080"/>
          <w:sz w:val="20"/>
          <w:szCs w:val="20"/>
          <w:lang w:val="fr-FR"/>
        </w:rPr>
      </w:pPr>
      <w:r w:rsidRPr="0028676A">
        <w:rPr>
          <w:rFonts w:ascii="Arial" w:hAnsi="Arial" w:cs="Arial"/>
          <w:color w:val="000080"/>
          <w:sz w:val="20"/>
          <w:szCs w:val="20"/>
          <w:lang w:val="fr-FR"/>
        </w:rPr>
        <w:t>Proposez une solution pour optimiser ce code et mettez cette solution en place.</w:t>
      </w:r>
    </w:p>
    <w:p w:rsidR="00937B86" w:rsidRPr="0028676A" w:rsidRDefault="00937B86">
      <w:pPr>
        <w:rPr>
          <w:rFonts w:ascii="Arial" w:hAnsi="Arial" w:cs="Arial"/>
          <w:sz w:val="20"/>
          <w:szCs w:val="20"/>
        </w:rPr>
      </w:pPr>
    </w:p>
    <w:p w:rsidR="00937B86" w:rsidRPr="0028676A" w:rsidRDefault="00937B86">
      <w:pPr>
        <w:rPr>
          <w:rFonts w:ascii="Arial" w:hAnsi="Arial" w:cs="Arial"/>
          <w:sz w:val="20"/>
          <w:szCs w:val="20"/>
        </w:rPr>
      </w:pPr>
    </w:p>
    <w:p w:rsidR="00937B86" w:rsidRPr="004D0C50" w:rsidRDefault="0046423E">
      <w:pPr>
        <w:pStyle w:val="Titre2"/>
        <w:rPr>
          <w:rFonts w:ascii="Arial" w:hAnsi="Arial" w:cs="Arial"/>
        </w:rPr>
      </w:pPr>
      <w:r w:rsidRPr="004D0C50">
        <w:rPr>
          <w:rFonts w:ascii="Arial" w:hAnsi="Arial" w:cs="Arial"/>
          <w:b w:val="0"/>
          <w:bCs w:val="0"/>
          <w:color w:val="000080"/>
          <w:sz w:val="20"/>
          <w:szCs w:val="20"/>
          <w:lang w:val="fr-FR" w:eastAsia="fr-FR"/>
        </w:rPr>
        <w:br w:type="page"/>
      </w:r>
      <w:r w:rsidRPr="004D0C50">
        <w:rPr>
          <w:rFonts w:ascii="Arial" w:hAnsi="Arial" w:cs="Arial"/>
        </w:rPr>
        <w:lastRenderedPageBreak/>
        <w:t>Annexes</w:t>
      </w:r>
    </w:p>
    <w:p w:rsidR="00937B86" w:rsidRPr="004D0C50" w:rsidRDefault="0046423E">
      <w:pPr>
        <w:pStyle w:val="Titre2"/>
        <w:rPr>
          <w:rFonts w:ascii="Arial" w:hAnsi="Arial" w:cs="Arial"/>
          <w:lang w:val="fr-FR"/>
        </w:rPr>
      </w:pPr>
      <w:r w:rsidRPr="00FE502F">
        <w:rPr>
          <w:rFonts w:ascii="Arial" w:hAnsi="Arial" w:cs="Arial"/>
          <w:lang w:val="fr-FR"/>
        </w:rPr>
        <w:t>Annexe 1</w:t>
      </w:r>
      <w:r w:rsidR="0028676A" w:rsidRPr="00FE502F">
        <w:rPr>
          <w:rFonts w:ascii="Arial" w:hAnsi="Arial" w:cs="Arial"/>
          <w:lang w:val="fr-FR"/>
        </w:rPr>
        <w:t xml:space="preserve"> </w:t>
      </w:r>
      <w:r w:rsidRPr="00FE502F">
        <w:rPr>
          <w:rFonts w:ascii="Arial" w:hAnsi="Arial" w:cs="Arial"/>
          <w:lang w:val="fr-FR"/>
        </w:rPr>
        <w:t>:</w:t>
      </w:r>
      <w:r w:rsidRPr="004D0C50">
        <w:rPr>
          <w:rFonts w:ascii="Arial" w:hAnsi="Arial" w:cs="Arial"/>
          <w:lang w:val="fr-FR"/>
        </w:rPr>
        <w:t xml:space="preserve"> Intérêt de la transparence.</w:t>
      </w:r>
    </w:p>
    <w:p w:rsidR="00937B86" w:rsidRPr="00FE502F" w:rsidRDefault="00560D18" w:rsidP="00400A24">
      <w:pPr>
        <w:jc w:val="both"/>
        <w:rPr>
          <w:rFonts w:ascii="Arial" w:hAnsi="Arial" w:cs="Arial"/>
          <w:lang w:val="fr-FR"/>
        </w:rPr>
      </w:pPr>
      <w:hyperlink r:id="rId12" w:history="1">
        <w:r w:rsidR="0046423E" w:rsidRPr="00FE502F">
          <w:rPr>
            <w:rStyle w:val="Lienhypertexte"/>
            <w:rFonts w:cs="Arial"/>
            <w:szCs w:val="24"/>
            <w:lang w:val="fr-FR"/>
          </w:rPr>
          <w:t>https://www.nextinpact.com/article/30018/108648-un-rapport-se-penche-sur-rates-transparence-algorithmes-publics</w:t>
        </w:r>
      </w:hyperlink>
    </w:p>
    <w:p w:rsidR="00937B86" w:rsidRPr="00FE502F" w:rsidRDefault="0046423E" w:rsidP="00400A24">
      <w:pPr>
        <w:pStyle w:val="actuchapeau"/>
        <w:shd w:val="clear" w:color="auto" w:fill="FFFFFF"/>
        <w:spacing w:before="0" w:beforeAutospacing="0"/>
        <w:jc w:val="both"/>
        <w:rPr>
          <w:rFonts w:ascii="Arial" w:hAnsi="Arial" w:cs="Arial"/>
          <w:color w:val="000080"/>
          <w:sz w:val="20"/>
          <w:szCs w:val="20"/>
          <w:lang w:val="fr-FR"/>
        </w:rPr>
      </w:pPr>
      <w:r w:rsidRPr="00FE502F">
        <w:rPr>
          <w:rFonts w:ascii="Arial" w:hAnsi="Arial" w:cs="Arial"/>
          <w:color w:val="000080"/>
          <w:sz w:val="20"/>
          <w:szCs w:val="20"/>
          <w:lang w:val="fr-FR"/>
        </w:rPr>
        <w:t>Bien qu’en vigueur depuis plusieurs années, les nouvelles obligations de transparence nées de la loi Numérique demeurent assez largement ignorées des acteurs publics. Entre insuffisances de moyens et manque d’acculturation aux enjeux numériques, un rapport rédigé par des élèves de l’ENA revient sur les difficultés rencontrées par les administrations.</w:t>
      </w:r>
    </w:p>
    <w:p w:rsidR="00937B86" w:rsidRPr="00FE502F" w:rsidRDefault="0046423E" w:rsidP="00400A24">
      <w:pPr>
        <w:pStyle w:val="NormalWeb"/>
        <w:shd w:val="clear" w:color="auto" w:fill="FFFFFF"/>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Attribution d’allocations familiales ou de bourses scolaires, calcul du montant de l’impôt sur le revenu ou de la taxe d’habitation... « Les algorithmes constituent depuis longtemps des outils quotidiens des administrations », confirme ce rapport </w:t>
      </w:r>
      <w:hyperlink r:id="rId13" w:tgtFrame="_blank" w:history="1">
        <w:r w:rsidRPr="00FE502F">
          <w:rPr>
            <w:rFonts w:ascii="Arial" w:hAnsi="Arial" w:cs="Arial"/>
            <w:color w:val="000080"/>
            <w:sz w:val="20"/>
            <w:szCs w:val="20"/>
            <w:lang w:val="fr-FR"/>
          </w:rPr>
          <w:t>rendu public fin janvier </w:t>
        </w:r>
      </w:hyperlink>
      <w:r w:rsidRPr="00FE502F">
        <w:rPr>
          <w:rFonts w:ascii="Arial" w:hAnsi="Arial" w:cs="Arial"/>
          <w:color w:val="000080"/>
          <w:sz w:val="20"/>
          <w:szCs w:val="20"/>
          <w:lang w:val="fr-FR"/>
        </w:rPr>
        <w:t>par le département Etalab, qui avait demandé l’année dernière à des élèves de l’ENA de plancher sur des « propositions concrètes pour favoriser un usage transparent et éthique des algorithmes publics ».</w:t>
      </w:r>
    </w:p>
    <w:p w:rsidR="00937B86" w:rsidRPr="00FE502F" w:rsidRDefault="00937B86" w:rsidP="00400A24">
      <w:pPr>
        <w:pStyle w:val="NormalWeb"/>
        <w:shd w:val="clear" w:color="auto" w:fill="FFFFFF"/>
        <w:spacing w:before="0" w:beforeAutospacing="0" w:after="0" w:afterAutospacing="0"/>
        <w:jc w:val="both"/>
        <w:rPr>
          <w:rFonts w:ascii="Arial" w:hAnsi="Arial" w:cs="Arial"/>
          <w:color w:val="000080"/>
          <w:sz w:val="20"/>
          <w:szCs w:val="20"/>
          <w:lang w:val="fr-FR"/>
        </w:rPr>
      </w:pPr>
    </w:p>
    <w:p w:rsidR="00937B86" w:rsidRPr="00FE502F" w:rsidRDefault="0046423E" w:rsidP="00400A24">
      <w:pPr>
        <w:pStyle w:val="NormalWeb"/>
        <w:shd w:val="clear" w:color="auto" w:fill="FFFFFF"/>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Pour s’assurer que ces programmes ne fonctionnent pas comme de véritables « boîtes noires », conservées loin des regards de la société civile, le législateur avait souhaité, en 2016, lors du vote de la loi pour une République numérique, introduire de </w:t>
      </w:r>
      <w:hyperlink r:id="rId14" w:tgtFrame="_blank" w:history="1">
        <w:r w:rsidRPr="00FE502F">
          <w:rPr>
            <w:rFonts w:ascii="Arial" w:hAnsi="Arial" w:cs="Arial"/>
            <w:color w:val="000080"/>
            <w:sz w:val="20"/>
            <w:szCs w:val="20"/>
            <w:lang w:val="fr-FR"/>
          </w:rPr>
          <w:t>nouvelles garanties en faveur des citoyens</w:t>
        </w:r>
      </w:hyperlink>
      <w:r w:rsidRPr="00FE502F">
        <w:rPr>
          <w:rFonts w:ascii="Arial" w:hAnsi="Arial" w:cs="Arial"/>
          <w:color w:val="000080"/>
          <w:sz w:val="20"/>
          <w:szCs w:val="20"/>
          <w:lang w:val="fr-FR"/>
        </w:rPr>
        <w:t>.</w:t>
      </w:r>
    </w:p>
    <w:p w:rsidR="00937B86" w:rsidRPr="00FE502F" w:rsidRDefault="0046423E" w:rsidP="00400A24">
      <w:pPr>
        <w:pStyle w:val="NormalWeb"/>
        <w:shd w:val="clear" w:color="auto" w:fill="FFFFFF"/>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À ce jour, dès qu’une décision individuelle est prise sur le fondement (même partiel) d’un « traitement algorithmique », l’administration doit :</w:t>
      </w:r>
    </w:p>
    <w:p w:rsidR="00937B86" w:rsidRPr="00FE502F" w:rsidRDefault="0046423E" w:rsidP="00400A24">
      <w:pPr>
        <w:numPr>
          <w:ilvl w:val="0"/>
          <w:numId w:val="4"/>
        </w:numPr>
        <w:shd w:val="clear" w:color="auto" w:fill="FFFFFF"/>
        <w:spacing w:beforeAutospacing="0" w:afterAutospacing="0"/>
        <w:ind w:left="1245"/>
        <w:jc w:val="both"/>
        <w:rPr>
          <w:rFonts w:ascii="Arial" w:hAnsi="Arial" w:cs="Arial"/>
          <w:color w:val="000080"/>
          <w:sz w:val="20"/>
          <w:szCs w:val="20"/>
          <w:lang w:val="fr-FR"/>
        </w:rPr>
      </w:pPr>
      <w:r w:rsidRPr="00FE502F">
        <w:rPr>
          <w:rFonts w:ascii="Arial" w:hAnsi="Arial" w:cs="Arial"/>
          <w:color w:val="000080"/>
          <w:sz w:val="20"/>
          <w:szCs w:val="20"/>
          <w:lang w:val="fr-FR"/>
        </w:rPr>
        <w:t>Intégrer une « mention explicite » informant l’usager que la décision qui le concerne a été prise sur le fondement d’un traitement algorithmique, et qu’il a donc le droit de savoir quelles sont les « principales caractéristiques » de mise en œuvre de ce programme.</w:t>
      </w:r>
    </w:p>
    <w:p w:rsidR="00937B86" w:rsidRPr="00FE502F" w:rsidRDefault="0046423E" w:rsidP="00400A24">
      <w:pPr>
        <w:numPr>
          <w:ilvl w:val="0"/>
          <w:numId w:val="4"/>
        </w:numPr>
        <w:shd w:val="clear" w:color="auto" w:fill="FFFFFF"/>
        <w:spacing w:beforeAutospacing="0" w:afterAutospacing="0"/>
        <w:ind w:left="1245"/>
        <w:jc w:val="both"/>
        <w:rPr>
          <w:rFonts w:ascii="Arial" w:hAnsi="Arial" w:cs="Arial"/>
          <w:color w:val="000080"/>
          <w:sz w:val="20"/>
          <w:szCs w:val="20"/>
          <w:lang w:val="fr-FR"/>
        </w:rPr>
      </w:pPr>
      <w:r w:rsidRPr="00FE502F">
        <w:rPr>
          <w:rFonts w:ascii="Arial" w:hAnsi="Arial" w:cs="Arial"/>
          <w:color w:val="000080"/>
          <w:sz w:val="20"/>
          <w:szCs w:val="20"/>
          <w:lang w:val="fr-FR"/>
        </w:rPr>
        <w:t>Expliquer, sur demande, comment fonctionne l’algorithme utilisé.</w:t>
      </w:r>
    </w:p>
    <w:p w:rsidR="00937B86" w:rsidRPr="00FE502F" w:rsidRDefault="0046423E" w:rsidP="00400A24">
      <w:pPr>
        <w:pStyle w:val="NormalWeb"/>
        <w:shd w:val="clear" w:color="auto" w:fill="FFFFFF"/>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Pour les administrations d’au moins 50 agents ou salariés, la « loi Lemaire » impose en outre une mise en ligne des « règles définissant les principaux traitements algorithmiques utilisés dans l'accomplissement de leurs missions », à condition une fois encore que ceux-ci fondent des décisions individuelles.</w:t>
      </w:r>
    </w:p>
    <w:p w:rsidR="00937B86" w:rsidRPr="00FE502F" w:rsidRDefault="00937B86" w:rsidP="00400A24">
      <w:pPr>
        <w:pStyle w:val="NormalWeb"/>
        <w:shd w:val="clear" w:color="auto" w:fill="FFFFFF"/>
        <w:spacing w:before="0" w:beforeAutospacing="0" w:after="0" w:afterAutospacing="0"/>
        <w:jc w:val="both"/>
        <w:rPr>
          <w:rFonts w:ascii="Arial" w:hAnsi="Arial" w:cs="Arial"/>
          <w:color w:val="000080"/>
          <w:sz w:val="20"/>
          <w:szCs w:val="20"/>
          <w:lang w:val="fr-FR"/>
        </w:rPr>
      </w:pPr>
    </w:p>
    <w:p w:rsidR="00937B86" w:rsidRPr="00FE502F" w:rsidRDefault="0046423E" w:rsidP="00400A24">
      <w:pPr>
        <w:pStyle w:val="NormalWeb"/>
        <w:shd w:val="clear" w:color="auto" w:fill="FFFFFF"/>
        <w:spacing w:before="0" w:beforeAutospacing="0" w:after="300" w:afterAutospacing="0"/>
        <w:jc w:val="both"/>
        <w:rPr>
          <w:rFonts w:ascii="Arial" w:hAnsi="Arial" w:cs="Arial"/>
          <w:color w:val="000080"/>
          <w:sz w:val="20"/>
          <w:szCs w:val="20"/>
          <w:lang w:val="fr-FR"/>
        </w:rPr>
      </w:pPr>
      <w:r w:rsidRPr="00FE502F">
        <w:rPr>
          <w:rFonts w:ascii="Arial" w:hAnsi="Arial" w:cs="Arial"/>
          <w:color w:val="000080"/>
          <w:sz w:val="20"/>
          <w:szCs w:val="20"/>
          <w:lang w:val="fr-FR"/>
        </w:rPr>
        <w:t>L’intérêt de ces dispositions ? Permettre au citoyen d’avoir des informations intelligibles sur le fonctionnement du (ou des) algorithme(s) ayant été utilisé(s) afin de traiter son dossier. En effet, pour les personnes compétentes en informatique, il reste possible de solliciter – à titre complémentaire – l’algorithme lui-même.</w:t>
      </w:r>
    </w:p>
    <w:p w:rsidR="00937B86" w:rsidRPr="004D0C50" w:rsidRDefault="0046423E" w:rsidP="00400A24">
      <w:pPr>
        <w:pStyle w:val="Titre2"/>
        <w:jc w:val="both"/>
        <w:rPr>
          <w:rFonts w:ascii="Arial" w:hAnsi="Arial" w:cs="Arial"/>
          <w:lang w:val="fr-FR"/>
        </w:rPr>
      </w:pPr>
      <w:r w:rsidRPr="00FE502F">
        <w:rPr>
          <w:rFonts w:ascii="Arial" w:hAnsi="Arial" w:cs="Arial"/>
          <w:lang w:val="fr-FR"/>
        </w:rPr>
        <w:t xml:space="preserve">Annexe </w:t>
      </w:r>
      <w:r w:rsidRPr="004D0C50">
        <w:rPr>
          <w:rFonts w:ascii="Arial" w:hAnsi="Arial" w:cs="Arial"/>
          <w:lang w:val="fr-FR"/>
        </w:rPr>
        <w:t>2</w:t>
      </w:r>
      <w:r w:rsidRPr="00FE502F">
        <w:rPr>
          <w:rFonts w:ascii="Arial" w:hAnsi="Arial" w:cs="Arial"/>
          <w:lang w:val="fr-FR"/>
        </w:rPr>
        <w:t xml:space="preserve"> : </w:t>
      </w:r>
      <w:r w:rsidRPr="004D0C50">
        <w:rPr>
          <w:rFonts w:ascii="Arial" w:hAnsi="Arial" w:cs="Arial"/>
          <w:lang w:val="fr-FR"/>
        </w:rPr>
        <w:t>T</w:t>
      </w:r>
      <w:r w:rsidRPr="00FE502F">
        <w:rPr>
          <w:rFonts w:ascii="Arial" w:hAnsi="Arial" w:cs="Arial"/>
          <w:lang w:val="fr-FR"/>
        </w:rPr>
        <w:t>ransparence au niveau des critères de sélection</w:t>
      </w:r>
      <w:r w:rsidRPr="004D0C50">
        <w:rPr>
          <w:rFonts w:ascii="Arial" w:hAnsi="Arial" w:cs="Arial"/>
          <w:lang w:val="fr-FR"/>
        </w:rPr>
        <w:t>.</w:t>
      </w:r>
    </w:p>
    <w:p w:rsidR="00937B86" w:rsidRPr="00FE502F" w:rsidRDefault="0046423E" w:rsidP="00400A24">
      <w:pPr>
        <w:spacing w:before="240"/>
        <w:jc w:val="both"/>
        <w:rPr>
          <w:rStyle w:val="Lienhypertexte"/>
          <w:rFonts w:cs="Arial"/>
          <w:i/>
          <w:iCs/>
          <w:lang w:val="fr-FR"/>
        </w:rPr>
      </w:pPr>
      <w:r w:rsidRPr="00FE502F">
        <w:rPr>
          <w:rFonts w:ascii="Arial" w:hAnsi="Arial" w:cs="Arial"/>
          <w:color w:val="000080"/>
          <w:szCs w:val="20"/>
          <w:lang w:val="fr-FR"/>
        </w:rPr>
        <w:t xml:space="preserve">Extraits du site </w:t>
      </w:r>
      <w:r w:rsidRPr="00FE502F">
        <w:rPr>
          <w:rStyle w:val="Lienhypertexte"/>
          <w:rFonts w:cs="Arial"/>
          <w:i/>
          <w:iCs/>
          <w:lang w:val="fr-FR"/>
        </w:rPr>
        <w:t>https://www.cairn.info/revue-francaise-d-administration-publique-2018-3-page-525.htm</w:t>
      </w:r>
    </w:p>
    <w:p w:rsidR="00937B86" w:rsidRPr="00FE502F" w:rsidRDefault="0046423E" w:rsidP="00400A24">
      <w:pPr>
        <w:pStyle w:val="para"/>
        <w:shd w:val="clear" w:color="auto" w:fill="FAFAFA"/>
        <w:spacing w:before="0" w:beforeAutospacing="0" w:after="203" w:afterAutospacing="0"/>
        <w:jc w:val="both"/>
        <w:rPr>
          <w:rFonts w:ascii="Arial" w:hAnsi="Arial" w:cs="Arial"/>
          <w:color w:val="000080"/>
          <w:sz w:val="20"/>
          <w:szCs w:val="20"/>
          <w:lang w:val="fr-FR"/>
        </w:rPr>
      </w:pPr>
      <w:r w:rsidRPr="00FE502F">
        <w:rPr>
          <w:rFonts w:ascii="Arial" w:hAnsi="Arial" w:cs="Arial"/>
          <w:color w:val="000080"/>
          <w:sz w:val="20"/>
          <w:szCs w:val="20"/>
          <w:lang w:val="fr-FR"/>
        </w:rPr>
        <w:t xml:space="preserve">La transparence des algorithmes permettrait de remplir les objectifs d’un gouvernement ouvert, où les citoyens sont mis au courant des décisions prises par les administrations publiques, ainsi que des motivations sous-jacentes à ces décisions. </w:t>
      </w:r>
    </w:p>
    <w:p w:rsidR="00937B86" w:rsidRPr="00FE502F" w:rsidRDefault="0046423E" w:rsidP="00400A24">
      <w:pPr>
        <w:pStyle w:val="para"/>
        <w:shd w:val="clear" w:color="auto" w:fill="FAFAFA"/>
        <w:spacing w:before="0" w:beforeAutospacing="0" w:after="203" w:afterAutospacing="0"/>
        <w:jc w:val="both"/>
        <w:rPr>
          <w:rFonts w:ascii="Arial" w:hAnsi="Arial" w:cs="Arial"/>
          <w:color w:val="000080"/>
          <w:sz w:val="20"/>
          <w:szCs w:val="20"/>
          <w:lang w:val="fr-FR"/>
        </w:rPr>
      </w:pPr>
      <w:r w:rsidRPr="00FE502F">
        <w:rPr>
          <w:rFonts w:ascii="Arial" w:hAnsi="Arial" w:cs="Arial"/>
          <w:color w:val="000080"/>
          <w:sz w:val="20"/>
          <w:szCs w:val="20"/>
          <w:lang w:val="fr-FR"/>
        </w:rPr>
        <w:t>Cependant, il est important de remarquer que tous les algorithmes n’opèrent pas de la même façon. Alors qu’il suffit de regarder leur code source afin de comprendre le fonctionnement de certains algorithmes (c’est-à-dire les systèmes experts, fondés sur des règles précises et prédéfinies à l’avance par des humains), d’autres algorithmes présentent des caractéristiques particulières qui en rendent impossible la compréhension par une simple observation du code. C’est le cas notamment des réseaux de neurones (</w:t>
      </w:r>
      <w:r w:rsidRPr="00FE502F">
        <w:rPr>
          <w:rFonts w:ascii="Arial" w:hAnsi="Arial" w:cs="Arial"/>
          <w:i/>
          <w:iCs/>
          <w:color w:val="000080"/>
          <w:sz w:val="20"/>
          <w:szCs w:val="20"/>
          <w:lang w:val="fr-FR"/>
        </w:rPr>
        <w:t>neural networks</w:t>
      </w:r>
      <w:r w:rsidRPr="00FE502F">
        <w:rPr>
          <w:rFonts w:ascii="Arial" w:hAnsi="Arial" w:cs="Arial"/>
          <w:color w:val="000080"/>
          <w:sz w:val="20"/>
          <w:szCs w:val="20"/>
          <w:lang w:val="fr-FR"/>
        </w:rPr>
        <w:t>) et des algorithmes d’apprentissage automatique (</w:t>
      </w:r>
      <w:r w:rsidRPr="00FE502F">
        <w:rPr>
          <w:rFonts w:ascii="Arial" w:hAnsi="Arial" w:cs="Arial"/>
          <w:i/>
          <w:iCs/>
          <w:color w:val="000080"/>
          <w:sz w:val="20"/>
          <w:szCs w:val="20"/>
          <w:lang w:val="fr-FR"/>
        </w:rPr>
        <w:t>machine learning</w:t>
      </w:r>
      <w:r w:rsidRPr="00FE502F">
        <w:rPr>
          <w:rFonts w:ascii="Arial" w:hAnsi="Arial" w:cs="Arial"/>
          <w:color w:val="000080"/>
          <w:sz w:val="20"/>
          <w:szCs w:val="20"/>
          <w:lang w:val="fr-FR"/>
        </w:rPr>
        <w:t>) qui s’appuient sur des grands jeux de données afin de développer leur propre réseau de neurones et leur propre système de raisonnement, deux éléments déterminants pour toute prise de décision algorithmique.</w:t>
      </w:r>
    </w:p>
    <w:p w:rsidR="00937B86" w:rsidRPr="00FE502F" w:rsidRDefault="0046423E" w:rsidP="00400A24">
      <w:pPr>
        <w:pStyle w:val="para"/>
        <w:shd w:val="clear" w:color="auto" w:fill="FAFAFA"/>
        <w:spacing w:before="0" w:beforeAutospacing="0" w:after="203" w:afterAutospacing="0"/>
        <w:jc w:val="both"/>
        <w:rPr>
          <w:rFonts w:ascii="Arial" w:hAnsi="Arial" w:cs="Arial"/>
          <w:color w:val="000080"/>
          <w:sz w:val="20"/>
          <w:szCs w:val="20"/>
          <w:lang w:val="fr-FR"/>
        </w:rPr>
      </w:pPr>
      <w:r w:rsidRPr="00FE502F">
        <w:rPr>
          <w:rFonts w:ascii="Arial" w:hAnsi="Arial" w:cs="Arial"/>
          <w:color w:val="000080"/>
          <w:sz w:val="20"/>
          <w:szCs w:val="20"/>
          <w:lang w:val="fr-FR"/>
        </w:rPr>
        <w:t xml:space="preserve">Ainsi, à la différence des systèmes experts, qui ne font que traiter les données qui leur sont fournies en entrée, les algorithmes d’apprentissage automatique s’alimentent, eux, d’un flux de données, qui contribuent – à chaque itération – à en faire évoluer leur mécanisme de raisonnement. Il existe notamment deux catégories de données qui vont influencer les décisions de cette dernière typologie d’algorithmes. D’une part, il y a les données qui sont envoyées à l’algorithme : les paramètres en </w:t>
      </w:r>
      <w:r w:rsidRPr="00FE502F">
        <w:rPr>
          <w:rFonts w:ascii="Arial" w:hAnsi="Arial" w:cs="Arial"/>
          <w:color w:val="000080"/>
          <w:sz w:val="20"/>
          <w:szCs w:val="20"/>
          <w:lang w:val="fr-FR"/>
        </w:rPr>
        <w:lastRenderedPageBreak/>
        <w:t>entrée qui seront traités et analysés afin de déterminer, au cas par cas, le cheminement de l’algorithme dans son processus décisionnel. Il s’agit, par exemple, des données relatives aux individus concernés, telles que leurs caractéristiques démographiques, leurs occupations, leurs habitudes comportementales ou encore leur casier judiciaire. D’autre part, il y a les données qui ont été utilisées préalablement pour entraîner l’algorithme, et lui permettre ainsi de développer une base de connaissance sur laquelle il fondera son processus de raisonnement.</w:t>
      </w:r>
    </w:p>
    <w:p w:rsidR="00937B86" w:rsidRPr="00FE502F" w:rsidRDefault="0046423E" w:rsidP="00400A24">
      <w:pPr>
        <w:pStyle w:val="para"/>
        <w:shd w:val="clear" w:color="auto" w:fill="FAFAFA"/>
        <w:spacing w:before="0" w:beforeAutospacing="0" w:after="203" w:afterAutospacing="0"/>
        <w:jc w:val="both"/>
        <w:rPr>
          <w:rFonts w:ascii="Arial" w:hAnsi="Arial" w:cs="Arial"/>
          <w:color w:val="000080"/>
          <w:sz w:val="20"/>
          <w:szCs w:val="20"/>
          <w:lang w:val="fr-FR"/>
        </w:rPr>
      </w:pPr>
      <w:r w:rsidRPr="00FE502F">
        <w:rPr>
          <w:rFonts w:ascii="Arial" w:hAnsi="Arial" w:cs="Arial"/>
          <w:color w:val="000080"/>
          <w:sz w:val="20"/>
          <w:szCs w:val="20"/>
          <w:lang w:val="fr-FR"/>
        </w:rPr>
        <w:t>L’utilisation croissante de ces algorithmes au sein de l’administration publique contraint les développeurs à être plus précis sur la nature et les caractéristiques des bases de données qu’ils ont utilisées pour entraîner ces algorithmes. Puisque les réseaux de neurones des algorithmes de décisions se construisent à partir d’une base d’apprentissage donnée, il n’est pas possible d’en analyser le fonctionnement en ne se concentrant que sur le code informatique qui régit ces algorithmes. Pour juger du bien-fondé d’une décision algorithmique, il est nécessaire de prendre en compte non seulement l’exactitude des données en entrée, mais aussi l’exhaustivité et la représentativité des données sur lesquelles l’algorithme s’est entraîné, car celles-ci vont influencer le processus de raisonnement sur lequel la décision sera fondée.</w:t>
      </w:r>
    </w:p>
    <w:p w:rsidR="00937B86" w:rsidRPr="00FE502F" w:rsidRDefault="00937B86" w:rsidP="00400A24">
      <w:pPr>
        <w:jc w:val="both"/>
        <w:rPr>
          <w:rFonts w:ascii="Arial" w:hAnsi="Arial" w:cs="Arial"/>
          <w:color w:val="000080"/>
          <w:szCs w:val="20"/>
          <w:lang w:val="fr-FR"/>
        </w:rPr>
      </w:pPr>
    </w:p>
    <w:p w:rsidR="00937B86" w:rsidRPr="004D0C50" w:rsidRDefault="0046423E" w:rsidP="00400A24">
      <w:pPr>
        <w:pStyle w:val="Titre2"/>
        <w:jc w:val="both"/>
        <w:rPr>
          <w:rFonts w:ascii="Arial" w:hAnsi="Arial" w:cs="Arial"/>
          <w:lang w:val="fr-FR"/>
        </w:rPr>
      </w:pPr>
      <w:r w:rsidRPr="00FE502F">
        <w:rPr>
          <w:rFonts w:ascii="Arial" w:hAnsi="Arial" w:cs="Arial"/>
          <w:lang w:val="fr-FR"/>
        </w:rPr>
        <w:t xml:space="preserve">Annexe </w:t>
      </w:r>
      <w:r w:rsidRPr="004D0C50">
        <w:rPr>
          <w:rFonts w:ascii="Arial" w:hAnsi="Arial" w:cs="Arial"/>
          <w:lang w:val="fr-FR"/>
        </w:rPr>
        <w:t xml:space="preserve">3 </w:t>
      </w:r>
      <w:r w:rsidRPr="00FE502F">
        <w:rPr>
          <w:rFonts w:ascii="Arial" w:hAnsi="Arial" w:cs="Arial"/>
          <w:lang w:val="fr-FR"/>
        </w:rPr>
        <w:t xml:space="preserve">: </w:t>
      </w:r>
      <w:r w:rsidRPr="004D0C50">
        <w:rPr>
          <w:rFonts w:ascii="Arial" w:hAnsi="Arial" w:cs="Arial"/>
          <w:lang w:val="fr-FR"/>
        </w:rPr>
        <w:t>Un exemple d’algorithme public.</w:t>
      </w:r>
    </w:p>
    <w:p w:rsidR="00937B86" w:rsidRPr="00FE502F" w:rsidRDefault="0046423E" w:rsidP="00400A24">
      <w:pPr>
        <w:jc w:val="both"/>
        <w:rPr>
          <w:rFonts w:ascii="Arial" w:hAnsi="Arial" w:cs="Arial"/>
          <w:b/>
          <w:bCs/>
          <w:color w:val="000080"/>
          <w:sz w:val="20"/>
          <w:szCs w:val="20"/>
          <w:lang w:val="fr-FR"/>
        </w:rPr>
      </w:pPr>
      <w:r w:rsidRPr="00FE502F">
        <w:rPr>
          <w:rFonts w:ascii="Arial" w:hAnsi="Arial" w:cs="Arial"/>
          <w:b/>
          <w:bCs/>
          <w:color w:val="000080"/>
          <w:sz w:val="20"/>
          <w:szCs w:val="20"/>
          <w:lang w:val="fr-FR"/>
        </w:rPr>
        <w:t>Algorithme d'orientation Covid-19</w:t>
      </w:r>
    </w:p>
    <w:p w:rsidR="00937B86" w:rsidRPr="00FE502F" w:rsidRDefault="0046423E" w:rsidP="00400A24">
      <w:pPr>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Ministère des Solidarités et de la Santé</w:t>
      </w:r>
    </w:p>
    <w:p w:rsidR="00937B86" w:rsidRPr="00FE502F" w:rsidRDefault="0046423E" w:rsidP="00400A24">
      <w:pPr>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Publié le 10 mai 2020.</w:t>
      </w:r>
    </w:p>
    <w:p w:rsidR="00937B86" w:rsidRPr="00FE502F" w:rsidRDefault="0046423E" w:rsidP="00400A24">
      <w:pPr>
        <w:jc w:val="both"/>
        <w:rPr>
          <w:rFonts w:ascii="Arial" w:hAnsi="Arial" w:cs="Arial"/>
          <w:color w:val="000080"/>
          <w:sz w:val="20"/>
          <w:szCs w:val="20"/>
          <w:lang w:val="fr-FR"/>
        </w:rPr>
      </w:pPr>
      <w:r w:rsidRPr="00FE502F">
        <w:rPr>
          <w:rFonts w:ascii="Arial" w:hAnsi="Arial" w:cs="Arial"/>
          <w:color w:val="000080"/>
          <w:sz w:val="20"/>
          <w:szCs w:val="20"/>
          <w:lang w:val="fr-FR"/>
        </w:rPr>
        <w:t>Voici le questionnaire d'auto-évaluation Covid-19 et l'algorithme traitant les réponses au questionnaire pour afficher une orientation donnée au répondant (par exemple "Appelez le 15").</w:t>
      </w:r>
    </w:p>
    <w:p w:rsidR="00937B86" w:rsidRPr="00FE502F" w:rsidRDefault="0046423E" w:rsidP="00400A24">
      <w:pPr>
        <w:jc w:val="both"/>
        <w:rPr>
          <w:rFonts w:ascii="Arial" w:hAnsi="Arial" w:cs="Arial"/>
          <w:color w:val="000080"/>
          <w:sz w:val="20"/>
          <w:szCs w:val="20"/>
          <w:lang w:val="fr-FR"/>
        </w:rPr>
      </w:pPr>
      <w:r w:rsidRPr="00FE502F">
        <w:rPr>
          <w:rFonts w:ascii="Arial" w:hAnsi="Arial" w:cs="Arial"/>
          <w:color w:val="000080"/>
          <w:sz w:val="20"/>
          <w:szCs w:val="20"/>
          <w:lang w:val="fr-FR"/>
        </w:rPr>
        <w:t>Les réponses au questionnaire permettent de calculer des variables dont les valeurs finales vont ensuite déterminer l'orientation du répondant.</w:t>
      </w:r>
    </w:p>
    <w:p w:rsidR="00937B86" w:rsidRPr="0028676A" w:rsidRDefault="0046423E">
      <w:pPr>
        <w:jc w:val="center"/>
        <w:rPr>
          <w:rFonts w:ascii="Arial" w:hAnsi="Arial" w:cs="Arial"/>
          <w:b/>
          <w:bCs/>
          <w:color w:val="000080"/>
          <w:szCs w:val="24"/>
        </w:rPr>
      </w:pPr>
      <w:r w:rsidRPr="0028676A">
        <w:rPr>
          <w:rFonts w:ascii="Arial" w:hAnsi="Arial" w:cs="Arial"/>
          <w:b/>
          <w:bCs/>
          <w:color w:val="000080"/>
          <w:szCs w:val="24"/>
        </w:rPr>
        <w:t>Questionnaire</w:t>
      </w:r>
    </w:p>
    <w:p w:rsidR="00937B86" w:rsidRPr="0028676A" w:rsidRDefault="0046423E">
      <w:pPr>
        <w:pStyle w:val="Titre3"/>
        <w:shd w:val="clear" w:color="auto" w:fill="FFFFFF"/>
        <w:spacing w:before="360" w:after="240"/>
        <w:rPr>
          <w:rFonts w:ascii="Arial" w:hAnsi="Arial" w:cs="Arial"/>
          <w:b w:val="0"/>
          <w:bCs w:val="0"/>
          <w:color w:val="000080"/>
          <w:sz w:val="20"/>
          <w:szCs w:val="20"/>
        </w:rPr>
      </w:pPr>
      <w:r w:rsidRPr="0028676A">
        <w:rPr>
          <w:rFonts w:ascii="Arial" w:hAnsi="Arial" w:cs="Arial"/>
          <w:b w:val="0"/>
          <w:bCs w:val="0"/>
          <w:color w:val="000080"/>
          <w:sz w:val="20"/>
          <w:szCs w:val="20"/>
        </w:rPr>
        <w:t>Questions sur les symptômes :</w:t>
      </w:r>
    </w:p>
    <w:p w:rsidR="00937B86" w:rsidRPr="00FE502F" w:rsidRDefault="0046423E">
      <w:pPr>
        <w:numPr>
          <w:ilvl w:val="0"/>
          <w:numId w:val="5"/>
        </w:numPr>
        <w:shd w:val="clear" w:color="auto" w:fill="FFFFFF"/>
        <w:tabs>
          <w:tab w:val="clear" w:pos="720"/>
          <w:tab w:val="num" w:pos="284"/>
        </w:tabs>
        <w:ind w:hanging="720"/>
        <w:rPr>
          <w:rFonts w:ascii="Arial" w:hAnsi="Arial" w:cs="Arial"/>
          <w:color w:val="000080"/>
          <w:sz w:val="20"/>
          <w:szCs w:val="20"/>
          <w:lang w:val="fr-FR"/>
        </w:rPr>
      </w:pPr>
      <w:r w:rsidRPr="00FE502F">
        <w:rPr>
          <w:rFonts w:ascii="Arial" w:hAnsi="Arial" w:cs="Arial"/>
          <w:i/>
          <w:iCs/>
          <w:color w:val="000080"/>
          <w:sz w:val="20"/>
          <w:szCs w:val="20"/>
          <w:lang w:val="fr-FR"/>
        </w:rPr>
        <w:t>Pensez-vous avoir eu de la fièvre ces derniers jours (frissons, sueurs) ?</w:t>
      </w:r>
    </w:p>
    <w:p w:rsidR="00937B86" w:rsidRPr="00FE502F" w:rsidRDefault="0046423E">
      <w:pPr>
        <w:numPr>
          <w:ilvl w:val="1"/>
          <w:numId w:val="5"/>
        </w:numPr>
        <w:shd w:val="clear" w:color="auto" w:fill="FFFFFF"/>
        <w:tabs>
          <w:tab w:val="clear" w:pos="1440"/>
          <w:tab w:val="num" w:pos="284"/>
          <w:tab w:val="num" w:pos="709"/>
        </w:tabs>
        <w:ind w:hanging="1014"/>
        <w:rPr>
          <w:rFonts w:ascii="Arial" w:hAnsi="Arial" w:cs="Arial"/>
          <w:color w:val="000080"/>
          <w:sz w:val="20"/>
          <w:szCs w:val="20"/>
          <w:lang w:val="fr-FR"/>
        </w:rPr>
      </w:pPr>
      <w:r w:rsidRPr="00FE502F">
        <w:rPr>
          <w:rFonts w:ascii="Arial" w:hAnsi="Arial" w:cs="Arial"/>
          <w:color w:val="000080"/>
          <w:sz w:val="20"/>
          <w:szCs w:val="20"/>
          <w:lang w:val="fr-FR"/>
        </w:rPr>
        <w:t>Si </w:t>
      </w:r>
      <w:r w:rsidRPr="00FE502F">
        <w:rPr>
          <w:rStyle w:val="CodeHTML"/>
          <w:rFonts w:ascii="Arial" w:hAnsi="Arial" w:cs="Arial"/>
          <w:color w:val="000080"/>
          <w:lang w:val="fr-FR"/>
        </w:rPr>
        <w:t>OUI</w:t>
      </w:r>
      <w:r w:rsidRPr="00FE502F">
        <w:rPr>
          <w:rFonts w:ascii="Arial" w:hAnsi="Arial" w:cs="Arial"/>
          <w:color w:val="000080"/>
          <w:sz w:val="20"/>
          <w:szCs w:val="20"/>
          <w:lang w:val="fr-FR"/>
        </w:rPr>
        <w:t> : </w:t>
      </w:r>
      <w:r w:rsidRPr="00FE502F">
        <w:rPr>
          <w:rFonts w:ascii="Arial" w:hAnsi="Arial" w:cs="Arial"/>
          <w:i/>
          <w:iCs/>
          <w:color w:val="000080"/>
          <w:sz w:val="20"/>
          <w:szCs w:val="20"/>
          <w:lang w:val="fr-FR"/>
        </w:rPr>
        <w:t>Quelle a été votre température la plus élevée ces dernières 48h ?</w:t>
      </w:r>
    </w:p>
    <w:p w:rsidR="00937B86" w:rsidRPr="00FE502F" w:rsidRDefault="0046423E">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Avez-vous une toux ou votre toux habituelle s’est-elle modifiée ces derniers jours ?</w:t>
      </w:r>
    </w:p>
    <w:p w:rsidR="00937B86" w:rsidRPr="00FE502F" w:rsidRDefault="0046423E">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 xml:space="preserve">Avez-vous noté une perte ou une forte diminution de votre goût ou de votre odorat </w:t>
      </w:r>
      <w:r w:rsidRPr="00FE502F">
        <w:rPr>
          <w:rFonts w:ascii="Arial" w:hAnsi="Arial" w:cs="Arial"/>
          <w:b/>
          <w:bCs/>
          <w:i/>
          <w:iCs/>
          <w:color w:val="000080"/>
          <w:sz w:val="20"/>
          <w:szCs w:val="20"/>
          <w:lang w:val="fr-FR"/>
        </w:rPr>
        <w:t>(anosmie)</w:t>
      </w:r>
      <w:r w:rsidRPr="00FE502F">
        <w:rPr>
          <w:rFonts w:ascii="Arial" w:eastAsia="CIDFont+F7" w:hAnsi="Arial" w:cs="Arial"/>
          <w:b/>
          <w:bCs/>
          <w:color w:val="000080"/>
          <w:sz w:val="20"/>
          <w:szCs w:val="20"/>
          <w:lang w:val="fr-FR"/>
        </w:rPr>
        <w:t xml:space="preserve"> </w:t>
      </w:r>
      <w:r w:rsidRPr="00FE502F">
        <w:rPr>
          <w:rFonts w:ascii="Arial" w:hAnsi="Arial" w:cs="Arial"/>
          <w:i/>
          <w:iCs/>
          <w:color w:val="000080"/>
          <w:sz w:val="20"/>
          <w:szCs w:val="20"/>
          <w:lang w:val="fr-FR"/>
        </w:rPr>
        <w:t>ces derniers jours ?</w:t>
      </w:r>
    </w:p>
    <w:p w:rsidR="00937B86" w:rsidRPr="00FE502F" w:rsidRDefault="0046423E">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Avez-vous un mal de gorge ou des douleurs musculaires ou des courbatures inhabituelles ou des maux de tête inhabituels ces derniers jours ?</w:t>
      </w:r>
    </w:p>
    <w:p w:rsidR="00937B86" w:rsidRPr="00FE502F" w:rsidRDefault="0046423E">
      <w:pPr>
        <w:numPr>
          <w:ilvl w:val="1"/>
          <w:numId w:val="5"/>
        </w:numPr>
        <w:shd w:val="clear" w:color="auto" w:fill="FFFFFF"/>
        <w:tabs>
          <w:tab w:val="clear" w:pos="1440"/>
          <w:tab w:val="num" w:pos="284"/>
          <w:tab w:val="num" w:pos="709"/>
        </w:tabs>
        <w:ind w:hanging="1014"/>
        <w:rPr>
          <w:rFonts w:ascii="Arial" w:hAnsi="Arial" w:cs="Arial"/>
          <w:i/>
          <w:iCs/>
          <w:color w:val="000080"/>
          <w:sz w:val="20"/>
          <w:szCs w:val="20"/>
          <w:lang w:val="fr-FR"/>
        </w:rPr>
      </w:pPr>
      <w:r w:rsidRPr="00FE502F">
        <w:rPr>
          <w:rFonts w:ascii="Arial" w:hAnsi="Arial" w:cs="Arial"/>
          <w:i/>
          <w:iCs/>
          <w:color w:val="000080"/>
          <w:sz w:val="20"/>
          <w:szCs w:val="20"/>
          <w:lang w:val="fr-FR"/>
        </w:rPr>
        <w:t>Si OUI, afficher le message : Si vous avez des maux de tête qui ne disparaissent pas après la prise de médicaments anti-douleurs (dont paracétamol) et que vous décririez comme intolérables : Appelez le 15.</w:t>
      </w:r>
    </w:p>
    <w:p w:rsidR="00937B86" w:rsidRPr="00FE502F" w:rsidRDefault="0046423E">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Avez-vous de la diarrhée ces dernières 24 heures (au moins 3 selles molles) ?</w:t>
      </w:r>
    </w:p>
    <w:p w:rsidR="00937B86" w:rsidRPr="00FE502F" w:rsidRDefault="0046423E">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Avez-vous une fatigue inhabituelle ces derniers jours ?</w:t>
      </w:r>
    </w:p>
    <w:p w:rsidR="00937B86" w:rsidRPr="00FE502F" w:rsidRDefault="0046423E">
      <w:pPr>
        <w:numPr>
          <w:ilvl w:val="1"/>
          <w:numId w:val="5"/>
        </w:numPr>
        <w:shd w:val="clear" w:color="auto" w:fill="FFFFFF"/>
        <w:tabs>
          <w:tab w:val="clear" w:pos="1440"/>
          <w:tab w:val="num" w:pos="284"/>
          <w:tab w:val="num" w:pos="709"/>
        </w:tabs>
        <w:ind w:hanging="1014"/>
        <w:rPr>
          <w:rFonts w:ascii="Arial" w:hAnsi="Arial" w:cs="Arial"/>
          <w:i/>
          <w:iCs/>
          <w:color w:val="000080"/>
          <w:sz w:val="20"/>
          <w:szCs w:val="20"/>
          <w:lang w:val="fr-FR"/>
        </w:rPr>
      </w:pPr>
      <w:r w:rsidRPr="00FE502F">
        <w:rPr>
          <w:rFonts w:ascii="Arial" w:hAnsi="Arial" w:cs="Arial"/>
          <w:i/>
          <w:iCs/>
          <w:color w:val="000080"/>
          <w:sz w:val="20"/>
          <w:szCs w:val="20"/>
          <w:lang w:val="fr-FR"/>
        </w:rPr>
        <w:t>Si OUI : Cette fatigue vous oblige-t-elle à vous reposer plus de la moitié de la journée ?</w:t>
      </w:r>
    </w:p>
    <w:p w:rsidR="00937B86" w:rsidRPr="00FE502F" w:rsidRDefault="0046423E">
      <w:pPr>
        <w:numPr>
          <w:ilvl w:val="0"/>
          <w:numId w:val="5"/>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Êtes-vous dans l’impossibilité de vous alimenter ou de boire DEPUIS 24 HEURES OU PLUS ?</w:t>
      </w:r>
    </w:p>
    <w:p w:rsidR="00937B86" w:rsidRPr="00FE502F" w:rsidRDefault="0046423E">
      <w:pPr>
        <w:numPr>
          <w:ilvl w:val="0"/>
          <w:numId w:val="5"/>
        </w:numPr>
        <w:shd w:val="clear" w:color="auto" w:fill="FFFFFF"/>
        <w:tabs>
          <w:tab w:val="clear" w:pos="720"/>
          <w:tab w:val="num" w:pos="284"/>
        </w:tabs>
        <w:spacing w:before="60"/>
        <w:ind w:left="284" w:hanging="284"/>
        <w:rPr>
          <w:rFonts w:ascii="Arial" w:hAnsi="Arial" w:cs="Arial"/>
          <w:color w:val="000080"/>
          <w:sz w:val="20"/>
          <w:szCs w:val="20"/>
          <w:lang w:val="fr-FR"/>
        </w:rPr>
      </w:pPr>
      <w:r w:rsidRPr="00FE502F">
        <w:rPr>
          <w:rFonts w:ascii="Arial" w:hAnsi="Arial" w:cs="Arial"/>
          <w:i/>
          <w:iCs/>
          <w:color w:val="000080"/>
          <w:sz w:val="20"/>
          <w:szCs w:val="20"/>
          <w:lang w:val="fr-FR"/>
        </w:rPr>
        <w:t>Dans les dernières 24 heures, avez-vous noté un manque de souffle INHABITUEL lorsque vous parlez ou faites un petit effort ?</w:t>
      </w:r>
    </w:p>
    <w:p w:rsidR="00937B86" w:rsidRPr="00FE502F" w:rsidRDefault="0046423E">
      <w:pPr>
        <w:pStyle w:val="Titre3"/>
        <w:shd w:val="clear" w:color="auto" w:fill="FFFFFF"/>
        <w:spacing w:before="360" w:after="240"/>
        <w:rPr>
          <w:rFonts w:ascii="Arial" w:hAnsi="Arial" w:cs="Arial"/>
          <w:b w:val="0"/>
          <w:bCs w:val="0"/>
          <w:color w:val="000080"/>
          <w:sz w:val="20"/>
          <w:szCs w:val="20"/>
          <w:lang w:val="fr-FR"/>
        </w:rPr>
      </w:pPr>
      <w:r w:rsidRPr="00FE502F">
        <w:rPr>
          <w:rFonts w:ascii="Arial" w:hAnsi="Arial" w:cs="Arial"/>
          <w:b w:val="0"/>
          <w:bCs w:val="0"/>
          <w:color w:val="000080"/>
          <w:sz w:val="20"/>
          <w:szCs w:val="20"/>
          <w:lang w:val="fr-FR"/>
        </w:rPr>
        <w:t>Questions sur les facteurs pronostiques défavorables au terrain :</w:t>
      </w:r>
    </w:p>
    <w:p w:rsidR="00937B86" w:rsidRPr="0028676A" w:rsidRDefault="0046423E">
      <w:pPr>
        <w:numPr>
          <w:ilvl w:val="0"/>
          <w:numId w:val="6"/>
        </w:numPr>
        <w:shd w:val="clear" w:color="auto" w:fill="FFFFFF"/>
        <w:tabs>
          <w:tab w:val="clear" w:pos="720"/>
          <w:tab w:val="num" w:pos="284"/>
        </w:tabs>
        <w:ind w:hanging="720"/>
        <w:rPr>
          <w:rFonts w:ascii="Arial" w:hAnsi="Arial" w:cs="Arial"/>
          <w:color w:val="000080"/>
          <w:sz w:val="20"/>
          <w:szCs w:val="20"/>
        </w:rPr>
      </w:pPr>
      <w:r w:rsidRPr="0028676A">
        <w:rPr>
          <w:rFonts w:ascii="Arial" w:hAnsi="Arial" w:cs="Arial"/>
          <w:i/>
          <w:iCs/>
          <w:color w:val="000080"/>
          <w:sz w:val="20"/>
          <w:szCs w:val="20"/>
        </w:rPr>
        <w:t>Quel est votre âge ?</w:t>
      </w:r>
    </w:p>
    <w:p w:rsidR="00937B86" w:rsidRPr="00FE502F" w:rsidRDefault="0046423E">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Quel est votre poids ? Quelle est votre taille ?</w:t>
      </w:r>
    </w:p>
    <w:p w:rsidR="00937B86" w:rsidRPr="00FE502F" w:rsidRDefault="0046423E">
      <w:pPr>
        <w:numPr>
          <w:ilvl w:val="0"/>
          <w:numId w:val="6"/>
        </w:numPr>
        <w:shd w:val="clear" w:color="auto" w:fill="FFFFFF"/>
        <w:tabs>
          <w:tab w:val="clear" w:pos="720"/>
          <w:tab w:val="num" w:pos="284"/>
        </w:tabs>
        <w:spacing w:before="60"/>
        <w:ind w:left="284" w:hanging="284"/>
        <w:rPr>
          <w:rFonts w:ascii="Arial" w:hAnsi="Arial" w:cs="Arial"/>
          <w:color w:val="000080"/>
          <w:sz w:val="20"/>
          <w:szCs w:val="20"/>
          <w:lang w:val="fr-FR"/>
        </w:rPr>
      </w:pPr>
      <w:r w:rsidRPr="00FE502F">
        <w:rPr>
          <w:rFonts w:ascii="Arial" w:hAnsi="Arial" w:cs="Arial"/>
          <w:i/>
          <w:iCs/>
          <w:color w:val="000080"/>
          <w:sz w:val="20"/>
          <w:szCs w:val="20"/>
          <w:lang w:val="fr-FR"/>
        </w:rPr>
        <w:t>Avez-vous des antécédents de maladie cardiovasculaire : hypertension artérielle, accident vasculaire cérébral, chirurgie cardiaque, insuffisance cardiaque avec essoufflement au moindre effort… ?</w:t>
      </w:r>
    </w:p>
    <w:p w:rsidR="00937B86" w:rsidRPr="00FE502F" w:rsidRDefault="0046423E">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Avez-vous un diabète mal équilibré ou avec des complications (yeux, reins) ?</w:t>
      </w:r>
    </w:p>
    <w:p w:rsidR="00937B86" w:rsidRPr="00FE502F" w:rsidRDefault="0046423E">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Avez-vous un cancer évolutif sous traitement (hors hormonothérapie) ?</w:t>
      </w:r>
    </w:p>
    <w:p w:rsidR="00937B86" w:rsidRPr="00FE502F" w:rsidRDefault="0046423E">
      <w:pPr>
        <w:numPr>
          <w:ilvl w:val="0"/>
          <w:numId w:val="6"/>
        </w:numPr>
        <w:shd w:val="clear" w:color="auto" w:fill="FFFFFF"/>
        <w:tabs>
          <w:tab w:val="clear" w:pos="720"/>
          <w:tab w:val="num" w:pos="284"/>
        </w:tabs>
        <w:spacing w:before="60"/>
        <w:ind w:left="284" w:hanging="284"/>
        <w:rPr>
          <w:rFonts w:ascii="Arial" w:hAnsi="Arial" w:cs="Arial"/>
          <w:color w:val="000080"/>
          <w:sz w:val="20"/>
          <w:szCs w:val="20"/>
          <w:lang w:val="fr-FR"/>
        </w:rPr>
      </w:pPr>
      <w:r w:rsidRPr="00FE502F">
        <w:rPr>
          <w:rFonts w:ascii="Arial" w:hAnsi="Arial" w:cs="Arial"/>
          <w:i/>
          <w:iCs/>
          <w:color w:val="000080"/>
          <w:sz w:val="20"/>
          <w:szCs w:val="20"/>
          <w:lang w:val="fr-FR"/>
        </w:rPr>
        <w:lastRenderedPageBreak/>
        <w:t>Avez-vous une maladie respiratoire chronique ou êtes-vous suivi par un pneumologue ?</w:t>
      </w:r>
    </w:p>
    <w:p w:rsidR="00937B86" w:rsidRPr="00FE502F" w:rsidRDefault="0046423E">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Avez-vous une insuffisance rénale chronique avec besoin de faire de la dialyse ?</w:t>
      </w:r>
    </w:p>
    <w:p w:rsidR="00937B86" w:rsidRPr="0028676A" w:rsidRDefault="0046423E">
      <w:pPr>
        <w:numPr>
          <w:ilvl w:val="0"/>
          <w:numId w:val="6"/>
        </w:numPr>
        <w:shd w:val="clear" w:color="auto" w:fill="FFFFFF"/>
        <w:tabs>
          <w:tab w:val="clear" w:pos="720"/>
          <w:tab w:val="num" w:pos="284"/>
        </w:tabs>
        <w:spacing w:before="60"/>
        <w:ind w:hanging="720"/>
        <w:rPr>
          <w:rFonts w:ascii="Arial" w:hAnsi="Arial" w:cs="Arial"/>
          <w:color w:val="000080"/>
          <w:sz w:val="20"/>
          <w:szCs w:val="20"/>
        </w:rPr>
      </w:pPr>
      <w:r w:rsidRPr="0028676A">
        <w:rPr>
          <w:rFonts w:ascii="Arial" w:hAnsi="Arial" w:cs="Arial"/>
          <w:i/>
          <w:iCs/>
          <w:color w:val="000080"/>
          <w:sz w:val="20"/>
          <w:szCs w:val="20"/>
        </w:rPr>
        <w:t>Avez-vous une cirrhose ?</w:t>
      </w:r>
    </w:p>
    <w:p w:rsidR="00937B86" w:rsidRPr="00FE502F" w:rsidRDefault="0046423E">
      <w:pPr>
        <w:numPr>
          <w:ilvl w:val="0"/>
          <w:numId w:val="6"/>
        </w:numPr>
        <w:shd w:val="clear" w:color="auto" w:fill="FFFFFF"/>
        <w:tabs>
          <w:tab w:val="clear" w:pos="720"/>
          <w:tab w:val="num" w:pos="284"/>
        </w:tabs>
        <w:spacing w:before="60"/>
        <w:ind w:hanging="720"/>
        <w:rPr>
          <w:rFonts w:ascii="Arial" w:hAnsi="Arial" w:cs="Arial"/>
          <w:color w:val="000080"/>
          <w:sz w:val="20"/>
          <w:szCs w:val="20"/>
          <w:lang w:val="fr-FR"/>
        </w:rPr>
      </w:pPr>
      <w:r w:rsidRPr="00FE502F">
        <w:rPr>
          <w:rFonts w:ascii="Arial" w:hAnsi="Arial" w:cs="Arial"/>
          <w:i/>
          <w:iCs/>
          <w:color w:val="000080"/>
          <w:sz w:val="20"/>
          <w:szCs w:val="20"/>
          <w:lang w:val="fr-FR"/>
        </w:rPr>
        <w:t>Êtes-vous enceinte au 3ème trimestre de votre grossesse ?</w:t>
      </w:r>
    </w:p>
    <w:p w:rsidR="00937B86" w:rsidRPr="00FE502F" w:rsidRDefault="0046423E">
      <w:pPr>
        <w:numPr>
          <w:ilvl w:val="0"/>
          <w:numId w:val="6"/>
        </w:numPr>
        <w:shd w:val="clear" w:color="auto" w:fill="FFFFFF"/>
        <w:tabs>
          <w:tab w:val="clear" w:pos="720"/>
          <w:tab w:val="num" w:pos="284"/>
        </w:tabs>
        <w:spacing w:before="60"/>
        <w:ind w:left="284" w:hanging="426"/>
        <w:rPr>
          <w:rFonts w:ascii="Arial" w:hAnsi="Arial" w:cs="Arial"/>
          <w:i/>
          <w:iCs/>
          <w:color w:val="000080"/>
          <w:sz w:val="20"/>
          <w:szCs w:val="20"/>
          <w:lang w:val="fr-FR"/>
        </w:rPr>
      </w:pPr>
      <w:r w:rsidRPr="00FE502F">
        <w:rPr>
          <w:rFonts w:ascii="Arial" w:hAnsi="Arial" w:cs="Arial"/>
          <w:i/>
          <w:iCs/>
          <w:color w:val="000080"/>
          <w:sz w:val="20"/>
          <w:szCs w:val="20"/>
          <w:lang w:val="fr-FR"/>
        </w:rPr>
        <w:t>Avez-vous une drépanocytose homozygote</w:t>
      </w:r>
      <w:r w:rsidRPr="0028676A">
        <w:rPr>
          <w:rStyle w:val="Appelnotedebasdep"/>
          <w:rFonts w:ascii="Arial" w:hAnsi="Arial" w:cs="Arial"/>
          <w:i/>
          <w:iCs/>
          <w:color w:val="000080"/>
          <w:sz w:val="20"/>
          <w:szCs w:val="20"/>
        </w:rPr>
        <w:footnoteReference w:id="1"/>
      </w:r>
      <w:r w:rsidRPr="00FE502F">
        <w:rPr>
          <w:rFonts w:ascii="Arial" w:hAnsi="Arial" w:cs="Arial"/>
          <w:i/>
          <w:iCs/>
          <w:color w:val="000080"/>
          <w:sz w:val="20"/>
          <w:szCs w:val="20"/>
          <w:lang w:val="fr-FR"/>
        </w:rPr>
        <w:t>(forme majeure) ou j’ai bénéficié d’une splénectomie (ablation de la rate) à cause de la drépanocytose ?</w:t>
      </w:r>
    </w:p>
    <w:p w:rsidR="00937B86" w:rsidRPr="00FE502F" w:rsidRDefault="0046423E">
      <w:pPr>
        <w:numPr>
          <w:ilvl w:val="0"/>
          <w:numId w:val="6"/>
        </w:numPr>
        <w:shd w:val="clear" w:color="auto" w:fill="FFFFFF"/>
        <w:tabs>
          <w:tab w:val="clear" w:pos="720"/>
          <w:tab w:val="num" w:pos="284"/>
        </w:tabs>
        <w:spacing w:before="60"/>
        <w:ind w:left="284" w:hanging="426"/>
        <w:rPr>
          <w:rFonts w:ascii="Arial" w:hAnsi="Arial" w:cs="Arial"/>
          <w:i/>
          <w:iCs/>
          <w:color w:val="000080"/>
          <w:sz w:val="20"/>
          <w:szCs w:val="20"/>
          <w:lang w:val="fr-FR"/>
        </w:rPr>
      </w:pPr>
      <w:r w:rsidRPr="00FE502F">
        <w:rPr>
          <w:rFonts w:ascii="Arial" w:hAnsi="Arial" w:cs="Arial"/>
          <w:i/>
          <w:iCs/>
          <w:color w:val="000080"/>
          <w:sz w:val="20"/>
          <w:szCs w:val="20"/>
          <w:lang w:val="fr-FR"/>
        </w:rPr>
        <w:t xml:space="preserve"> Avez-vous une immunodépression, par exemple : médicamenteuse (chimiothérapie anti cancéreuse, traitement immunosuppresseur, biothérapie et/ou corticothérapie à dose immunosuppressive depuis plus de 15 jours) … ?</w:t>
      </w:r>
    </w:p>
    <w:p w:rsidR="00937B86" w:rsidRPr="00FE502F" w:rsidRDefault="00937B86">
      <w:pPr>
        <w:shd w:val="clear" w:color="auto" w:fill="FFFFFF"/>
        <w:spacing w:before="60"/>
        <w:ind w:left="284"/>
        <w:rPr>
          <w:rFonts w:ascii="Arial" w:hAnsi="Arial" w:cs="Arial"/>
          <w:i/>
          <w:iCs/>
          <w:color w:val="000080"/>
          <w:sz w:val="20"/>
          <w:szCs w:val="20"/>
          <w:lang w:val="fr-FR"/>
        </w:rPr>
      </w:pPr>
    </w:p>
    <w:p w:rsidR="00937B86" w:rsidRPr="0028676A" w:rsidRDefault="0046423E">
      <w:pPr>
        <w:jc w:val="center"/>
        <w:rPr>
          <w:rFonts w:ascii="Arial" w:hAnsi="Arial" w:cs="Arial"/>
          <w:b/>
          <w:bCs/>
          <w:color w:val="000080"/>
          <w:sz w:val="20"/>
          <w:szCs w:val="20"/>
        </w:rPr>
      </w:pPr>
      <w:r w:rsidRPr="0028676A">
        <w:rPr>
          <w:rFonts w:ascii="Arial" w:hAnsi="Arial" w:cs="Arial"/>
          <w:b/>
          <w:bCs/>
          <w:color w:val="000080"/>
          <w:sz w:val="20"/>
          <w:szCs w:val="20"/>
        </w:rPr>
        <w:t>Calcul des facteurs</w:t>
      </w:r>
    </w:p>
    <w:p w:rsidR="00937B86" w:rsidRPr="00FE502F" w:rsidRDefault="0046423E">
      <w:pPr>
        <w:pStyle w:val="Titre3"/>
        <w:shd w:val="clear" w:color="auto" w:fill="FFFFFF"/>
        <w:spacing w:before="360" w:after="240"/>
        <w:rPr>
          <w:rFonts w:ascii="Arial" w:hAnsi="Arial" w:cs="Arial"/>
          <w:b w:val="0"/>
          <w:bCs w:val="0"/>
          <w:color w:val="000080"/>
          <w:sz w:val="20"/>
          <w:szCs w:val="20"/>
          <w:lang w:val="fr-FR"/>
        </w:rPr>
      </w:pPr>
      <w:bookmarkStart w:id="1" w:name="_Hlk69205443"/>
      <w:r w:rsidRPr="00FE502F">
        <w:rPr>
          <w:rFonts w:ascii="Arial" w:hAnsi="Arial" w:cs="Arial"/>
          <w:b w:val="0"/>
          <w:bCs w:val="0"/>
          <w:color w:val="000080"/>
          <w:sz w:val="20"/>
          <w:szCs w:val="20"/>
          <w:lang w:val="fr-FR"/>
        </w:rPr>
        <w:t>Facteurs pronostiques défavorables liés au terrain :</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Style w:val="CodeHTML"/>
          <w:rFonts w:ascii="Arial" w:hAnsi="Arial" w:cs="Arial"/>
          <w:color w:val="000080"/>
          <w:lang w:val="fr-FR"/>
        </w:rPr>
        <w:t>OUI</w:t>
      </w:r>
      <w:r w:rsidRPr="00FE502F">
        <w:rPr>
          <w:rFonts w:ascii="Arial" w:hAnsi="Arial" w:cs="Arial"/>
          <w:color w:val="000080"/>
          <w:sz w:val="20"/>
          <w:szCs w:val="20"/>
          <w:lang w:val="fr-FR"/>
        </w:rPr>
        <w:t> si l’âge est supérieur ou égal à 65 ans</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Style w:val="CodeHTML"/>
          <w:rFonts w:ascii="Arial" w:hAnsi="Arial" w:cs="Arial"/>
          <w:color w:val="000080"/>
          <w:lang w:val="fr-FR"/>
        </w:rPr>
        <w:t>OUI</w:t>
      </w:r>
      <w:r w:rsidRPr="00FE502F">
        <w:rPr>
          <w:rFonts w:ascii="Arial" w:hAnsi="Arial" w:cs="Arial"/>
          <w:color w:val="000080"/>
          <w:sz w:val="20"/>
          <w:szCs w:val="20"/>
          <w:lang w:val="fr-FR"/>
        </w:rPr>
        <w:t> si l’indice de masse corporelle est supérieur ou égal à 30 kg/m² (IMC : Le </w:t>
      </w:r>
      <w:r w:rsidRPr="00FE502F">
        <w:rPr>
          <w:rStyle w:val="CodeHTML"/>
          <w:rFonts w:ascii="Arial" w:hAnsi="Arial" w:cs="Arial"/>
          <w:color w:val="000080"/>
          <w:lang w:val="fr-FR"/>
        </w:rPr>
        <w:t>POIDS</w:t>
      </w:r>
      <w:r w:rsidRPr="00FE502F">
        <w:rPr>
          <w:rFonts w:ascii="Arial" w:hAnsi="Arial" w:cs="Arial"/>
          <w:color w:val="000080"/>
          <w:sz w:val="20"/>
          <w:szCs w:val="20"/>
          <w:lang w:val="fr-FR"/>
        </w:rPr>
        <w:t> en kilogrammes divisé par le carré de la </w:t>
      </w:r>
      <w:r w:rsidRPr="00FE502F">
        <w:rPr>
          <w:rStyle w:val="CodeHTML"/>
          <w:rFonts w:ascii="Arial" w:hAnsi="Arial" w:cs="Arial"/>
          <w:color w:val="000080"/>
          <w:lang w:val="fr-FR"/>
        </w:rPr>
        <w:t>TAILLE</w:t>
      </w:r>
      <w:r w:rsidRPr="00FE502F">
        <w:rPr>
          <w:rFonts w:ascii="Arial" w:hAnsi="Arial" w:cs="Arial"/>
          <w:color w:val="000080"/>
          <w:sz w:val="20"/>
          <w:szCs w:val="20"/>
          <w:lang w:val="fr-FR"/>
        </w:rPr>
        <w:t> en mètres.)</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Fonts w:ascii="Arial" w:hAnsi="Arial" w:cs="Arial"/>
          <w:color w:val="000080"/>
          <w:sz w:val="20"/>
          <w:szCs w:val="20"/>
          <w:lang w:val="fr-FR"/>
        </w:rPr>
        <w:t>Si </w:t>
      </w:r>
      <w:r w:rsidRPr="00FE502F">
        <w:rPr>
          <w:rStyle w:val="CodeHTML"/>
          <w:rFonts w:ascii="Arial" w:hAnsi="Arial" w:cs="Arial"/>
          <w:color w:val="000080"/>
          <w:lang w:val="fr-FR"/>
        </w:rPr>
        <w:t>OUI</w:t>
      </w:r>
      <w:r w:rsidRPr="00FE502F">
        <w:rPr>
          <w:rFonts w:ascii="Arial" w:hAnsi="Arial" w:cs="Arial"/>
          <w:color w:val="000080"/>
          <w:sz w:val="20"/>
          <w:szCs w:val="20"/>
          <w:lang w:val="fr-FR"/>
        </w:rPr>
        <w:t> ou </w:t>
      </w:r>
      <w:r w:rsidRPr="00FE502F">
        <w:rPr>
          <w:rStyle w:val="CodeHTML"/>
          <w:rFonts w:ascii="Arial" w:hAnsi="Arial" w:cs="Arial"/>
          <w:color w:val="000080"/>
          <w:lang w:val="fr-FR"/>
        </w:rPr>
        <w:t>Je ne sais pas</w:t>
      </w:r>
      <w:r w:rsidRPr="00FE502F">
        <w:rPr>
          <w:rFonts w:ascii="Arial" w:hAnsi="Arial" w:cs="Arial"/>
          <w:color w:val="000080"/>
          <w:sz w:val="20"/>
          <w:szCs w:val="20"/>
          <w:lang w:val="fr-FR"/>
        </w:rPr>
        <w:t> à la question sur l’hypertension artérielle</w:t>
      </w:r>
    </w:p>
    <w:p w:rsidR="00937B86" w:rsidRPr="0028676A" w:rsidRDefault="0046423E">
      <w:pPr>
        <w:numPr>
          <w:ilvl w:val="0"/>
          <w:numId w:val="7"/>
        </w:numPr>
        <w:shd w:val="clear" w:color="auto" w:fill="FFFFFF"/>
        <w:rPr>
          <w:rFonts w:ascii="Arial" w:hAnsi="Arial" w:cs="Arial"/>
          <w:color w:val="000080"/>
          <w:sz w:val="20"/>
          <w:szCs w:val="20"/>
        </w:rPr>
      </w:pPr>
      <w:r w:rsidRPr="0028676A">
        <w:rPr>
          <w:rFonts w:ascii="Arial" w:hAnsi="Arial" w:cs="Arial"/>
          <w:color w:val="000080"/>
          <w:sz w:val="20"/>
          <w:szCs w:val="20"/>
        </w:rPr>
        <w:t>Si </w:t>
      </w:r>
      <w:r w:rsidRPr="0028676A">
        <w:rPr>
          <w:rStyle w:val="CodeHTML"/>
          <w:rFonts w:ascii="Arial" w:hAnsi="Arial" w:cs="Arial"/>
          <w:color w:val="000080"/>
        </w:rPr>
        <w:t>OUI</w:t>
      </w:r>
      <w:r w:rsidRPr="0028676A">
        <w:rPr>
          <w:rFonts w:ascii="Arial" w:hAnsi="Arial" w:cs="Arial"/>
          <w:color w:val="000080"/>
          <w:sz w:val="20"/>
          <w:szCs w:val="20"/>
        </w:rPr>
        <w:t> pour “diabétique”</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Fonts w:ascii="Arial" w:hAnsi="Arial" w:cs="Arial"/>
          <w:color w:val="000080"/>
          <w:sz w:val="20"/>
          <w:szCs w:val="20"/>
          <w:lang w:val="fr-FR"/>
        </w:rPr>
        <w:t>Si </w:t>
      </w:r>
      <w:r w:rsidRPr="00FE502F">
        <w:rPr>
          <w:rStyle w:val="CodeHTML"/>
          <w:rFonts w:ascii="Arial" w:hAnsi="Arial" w:cs="Arial"/>
          <w:color w:val="000080"/>
          <w:lang w:val="fr-FR"/>
        </w:rPr>
        <w:t>OUI</w:t>
      </w:r>
      <w:r w:rsidRPr="00FE502F">
        <w:rPr>
          <w:rFonts w:ascii="Arial" w:hAnsi="Arial" w:cs="Arial"/>
          <w:color w:val="000080"/>
          <w:sz w:val="20"/>
          <w:szCs w:val="20"/>
          <w:lang w:val="fr-FR"/>
        </w:rPr>
        <w:t> pour “a ou a eu un cancer dans les trois dernières années”</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Fonts w:ascii="Arial" w:hAnsi="Arial" w:cs="Arial"/>
          <w:color w:val="000080"/>
          <w:sz w:val="20"/>
          <w:szCs w:val="20"/>
          <w:lang w:val="fr-FR"/>
        </w:rPr>
        <w:t>Si </w:t>
      </w:r>
      <w:r w:rsidRPr="00FE502F">
        <w:rPr>
          <w:rStyle w:val="CodeHTML"/>
          <w:rFonts w:ascii="Arial" w:hAnsi="Arial" w:cs="Arial"/>
          <w:color w:val="000080"/>
          <w:lang w:val="fr-FR"/>
        </w:rPr>
        <w:t>OUI</w:t>
      </w:r>
      <w:r w:rsidRPr="00FE502F">
        <w:rPr>
          <w:rFonts w:ascii="Arial" w:hAnsi="Arial" w:cs="Arial"/>
          <w:color w:val="000080"/>
          <w:sz w:val="20"/>
          <w:szCs w:val="20"/>
          <w:lang w:val="fr-FR"/>
        </w:rPr>
        <w:t> pour “maladie respiratoire ou suivi pneumologique”</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Fonts w:ascii="Arial" w:hAnsi="Arial" w:cs="Arial"/>
          <w:color w:val="000080"/>
          <w:sz w:val="20"/>
          <w:szCs w:val="20"/>
          <w:lang w:val="fr-FR"/>
        </w:rPr>
        <w:t>Si </w:t>
      </w:r>
      <w:r w:rsidRPr="00FE502F">
        <w:rPr>
          <w:rStyle w:val="CodeHTML"/>
          <w:rFonts w:ascii="Arial" w:hAnsi="Arial" w:cs="Arial"/>
          <w:color w:val="000080"/>
          <w:lang w:val="fr-FR"/>
        </w:rPr>
        <w:t>OUI</w:t>
      </w:r>
      <w:r w:rsidRPr="00FE502F">
        <w:rPr>
          <w:rFonts w:ascii="Arial" w:hAnsi="Arial" w:cs="Arial"/>
          <w:color w:val="000080"/>
          <w:sz w:val="20"/>
          <w:szCs w:val="20"/>
          <w:lang w:val="fr-FR"/>
        </w:rPr>
        <w:t> pour “insuffisance rénale”</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Fonts w:ascii="Arial" w:hAnsi="Arial" w:cs="Arial"/>
          <w:color w:val="000080"/>
          <w:sz w:val="20"/>
          <w:szCs w:val="20"/>
          <w:lang w:val="fr-FR"/>
        </w:rPr>
        <w:t>Si </w:t>
      </w:r>
      <w:r w:rsidRPr="00FE502F">
        <w:rPr>
          <w:rStyle w:val="CodeHTML"/>
          <w:rFonts w:ascii="Arial" w:hAnsi="Arial" w:cs="Arial"/>
          <w:color w:val="000080"/>
          <w:lang w:val="fr-FR"/>
        </w:rPr>
        <w:t>OUI</w:t>
      </w:r>
      <w:r w:rsidRPr="00FE502F">
        <w:rPr>
          <w:rFonts w:ascii="Arial" w:hAnsi="Arial" w:cs="Arial"/>
          <w:color w:val="000080"/>
          <w:sz w:val="20"/>
          <w:szCs w:val="20"/>
          <w:lang w:val="fr-FR"/>
        </w:rPr>
        <w:t> pour “maladie chronique du foie”</w:t>
      </w:r>
    </w:p>
    <w:p w:rsidR="00937B86" w:rsidRPr="0028676A" w:rsidRDefault="0046423E">
      <w:pPr>
        <w:numPr>
          <w:ilvl w:val="0"/>
          <w:numId w:val="7"/>
        </w:numPr>
        <w:shd w:val="clear" w:color="auto" w:fill="FFFFFF"/>
        <w:rPr>
          <w:rFonts w:ascii="Arial" w:hAnsi="Arial" w:cs="Arial"/>
          <w:color w:val="000080"/>
          <w:sz w:val="20"/>
          <w:szCs w:val="20"/>
        </w:rPr>
      </w:pPr>
      <w:r w:rsidRPr="0028676A">
        <w:rPr>
          <w:rFonts w:ascii="Arial" w:hAnsi="Arial" w:cs="Arial"/>
          <w:color w:val="000080"/>
          <w:sz w:val="20"/>
          <w:szCs w:val="20"/>
        </w:rPr>
        <w:t>Si </w:t>
      </w:r>
      <w:r w:rsidRPr="0028676A">
        <w:rPr>
          <w:rStyle w:val="CodeHTML"/>
          <w:rFonts w:ascii="Arial" w:hAnsi="Arial" w:cs="Arial"/>
          <w:color w:val="000080"/>
        </w:rPr>
        <w:t>OUI</w:t>
      </w:r>
      <w:r w:rsidRPr="0028676A">
        <w:rPr>
          <w:rFonts w:ascii="Arial" w:hAnsi="Arial" w:cs="Arial"/>
          <w:color w:val="000080"/>
          <w:sz w:val="20"/>
          <w:szCs w:val="20"/>
        </w:rPr>
        <w:t> pour “enceinte”</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Fonts w:ascii="Arial" w:hAnsi="Arial" w:cs="Arial"/>
          <w:color w:val="000080"/>
          <w:sz w:val="20"/>
          <w:szCs w:val="20"/>
          <w:lang w:val="fr-FR"/>
        </w:rPr>
        <w:t>Si </w:t>
      </w:r>
      <w:r w:rsidRPr="00FE502F">
        <w:rPr>
          <w:rStyle w:val="CodeHTML"/>
          <w:rFonts w:ascii="Arial" w:hAnsi="Arial" w:cs="Arial"/>
          <w:color w:val="000080"/>
          <w:lang w:val="fr-FR"/>
        </w:rPr>
        <w:t>OUI</w:t>
      </w:r>
      <w:r w:rsidRPr="00FE502F">
        <w:rPr>
          <w:rFonts w:ascii="Arial" w:hAnsi="Arial" w:cs="Arial"/>
          <w:color w:val="000080"/>
          <w:sz w:val="20"/>
          <w:szCs w:val="20"/>
          <w:lang w:val="fr-FR"/>
        </w:rPr>
        <w:t> pour maladie qui diminue les défenses immunitaires (</w:t>
      </w:r>
      <w:r w:rsidRPr="00FE502F">
        <w:rPr>
          <w:rStyle w:val="CodeHTML"/>
          <w:rFonts w:ascii="Arial" w:hAnsi="Arial" w:cs="Arial"/>
          <w:color w:val="000080"/>
          <w:lang w:val="fr-FR"/>
        </w:rPr>
        <w:t>Je ne sais pas</w:t>
      </w:r>
      <w:r w:rsidRPr="00FE502F">
        <w:rPr>
          <w:rFonts w:ascii="Arial" w:hAnsi="Arial" w:cs="Arial"/>
          <w:color w:val="000080"/>
          <w:sz w:val="20"/>
          <w:szCs w:val="20"/>
          <w:lang w:val="fr-FR"/>
        </w:rPr>
        <w:t> : </w:t>
      </w:r>
      <w:r w:rsidRPr="00FE502F">
        <w:rPr>
          <w:rStyle w:val="CodeHTML"/>
          <w:rFonts w:ascii="Arial" w:hAnsi="Arial" w:cs="Arial"/>
          <w:color w:val="000080"/>
          <w:lang w:val="fr-FR"/>
        </w:rPr>
        <w:t>NON</w:t>
      </w:r>
      <w:r w:rsidRPr="00FE502F">
        <w:rPr>
          <w:rFonts w:ascii="Arial" w:hAnsi="Arial" w:cs="Arial"/>
          <w:color w:val="000080"/>
          <w:sz w:val="20"/>
          <w:szCs w:val="20"/>
          <w:lang w:val="fr-FR"/>
        </w:rPr>
        <w:t>)</w:t>
      </w:r>
    </w:p>
    <w:p w:rsidR="00937B86" w:rsidRPr="00FE502F" w:rsidRDefault="0046423E">
      <w:pPr>
        <w:numPr>
          <w:ilvl w:val="0"/>
          <w:numId w:val="7"/>
        </w:numPr>
        <w:shd w:val="clear" w:color="auto" w:fill="FFFFFF"/>
        <w:rPr>
          <w:rFonts w:ascii="Arial" w:hAnsi="Arial" w:cs="Arial"/>
          <w:color w:val="000080"/>
          <w:sz w:val="20"/>
          <w:szCs w:val="20"/>
          <w:lang w:val="fr-FR"/>
        </w:rPr>
      </w:pPr>
      <w:r w:rsidRPr="00FE502F">
        <w:rPr>
          <w:rFonts w:ascii="Arial" w:hAnsi="Arial" w:cs="Arial"/>
          <w:color w:val="000080"/>
          <w:sz w:val="20"/>
          <w:szCs w:val="20"/>
          <w:lang w:val="fr-FR"/>
        </w:rPr>
        <w:t>Si </w:t>
      </w:r>
      <w:r w:rsidRPr="00FE502F">
        <w:rPr>
          <w:rStyle w:val="CodeHTML"/>
          <w:rFonts w:ascii="Arial" w:hAnsi="Arial" w:cs="Arial"/>
          <w:color w:val="000080"/>
          <w:lang w:val="fr-FR"/>
        </w:rPr>
        <w:t>OUI</w:t>
      </w:r>
      <w:r w:rsidRPr="00FE502F">
        <w:rPr>
          <w:rFonts w:ascii="Arial" w:hAnsi="Arial" w:cs="Arial"/>
          <w:color w:val="000080"/>
          <w:sz w:val="20"/>
          <w:szCs w:val="20"/>
          <w:lang w:val="fr-FR"/>
        </w:rPr>
        <w:t> pour traitement immunosuppresseur (</w:t>
      </w:r>
      <w:r w:rsidRPr="00FE502F">
        <w:rPr>
          <w:rStyle w:val="CodeHTML"/>
          <w:rFonts w:ascii="Arial" w:hAnsi="Arial" w:cs="Arial"/>
          <w:color w:val="000080"/>
          <w:lang w:val="fr-FR"/>
        </w:rPr>
        <w:t>Je ne sais pas</w:t>
      </w:r>
      <w:r w:rsidRPr="00FE502F">
        <w:rPr>
          <w:rFonts w:ascii="Arial" w:hAnsi="Arial" w:cs="Arial"/>
          <w:color w:val="000080"/>
          <w:sz w:val="20"/>
          <w:szCs w:val="20"/>
          <w:lang w:val="fr-FR"/>
        </w:rPr>
        <w:t> : </w:t>
      </w:r>
      <w:r w:rsidRPr="00FE502F">
        <w:rPr>
          <w:rStyle w:val="CodeHTML"/>
          <w:rFonts w:ascii="Arial" w:hAnsi="Arial" w:cs="Arial"/>
          <w:color w:val="000080"/>
          <w:lang w:val="fr-FR"/>
        </w:rPr>
        <w:t>NON</w:t>
      </w:r>
      <w:r w:rsidRPr="00FE502F">
        <w:rPr>
          <w:rFonts w:ascii="Arial" w:hAnsi="Arial" w:cs="Arial"/>
          <w:color w:val="000080"/>
          <w:sz w:val="20"/>
          <w:szCs w:val="20"/>
          <w:lang w:val="fr-FR"/>
        </w:rPr>
        <w:t>)</w:t>
      </w:r>
    </w:p>
    <w:p w:rsidR="00937B86" w:rsidRPr="00FE502F" w:rsidRDefault="0046423E">
      <w:pPr>
        <w:pStyle w:val="Titre3"/>
        <w:shd w:val="clear" w:color="auto" w:fill="FFFFFF"/>
        <w:spacing w:before="360" w:after="240"/>
        <w:rPr>
          <w:rFonts w:ascii="Arial" w:hAnsi="Arial" w:cs="Arial"/>
          <w:b w:val="0"/>
          <w:bCs w:val="0"/>
          <w:color w:val="000080"/>
          <w:sz w:val="20"/>
          <w:szCs w:val="20"/>
          <w:lang w:val="fr-FR"/>
        </w:rPr>
      </w:pPr>
      <w:r w:rsidRPr="00FE502F">
        <w:rPr>
          <w:rFonts w:ascii="Arial" w:hAnsi="Arial" w:cs="Arial"/>
          <w:b w:val="0"/>
          <w:bCs w:val="0"/>
          <w:color w:val="000080"/>
          <w:sz w:val="20"/>
          <w:szCs w:val="20"/>
          <w:lang w:val="fr-FR"/>
        </w:rPr>
        <w:t>Facteurs de gravité mineurs et majeurs :</w:t>
      </w:r>
    </w:p>
    <w:p w:rsidR="00937B86" w:rsidRPr="00FE502F" w:rsidRDefault="0046423E">
      <w:pPr>
        <w:pStyle w:val="NormalWeb"/>
        <w:shd w:val="clear" w:color="auto" w:fill="FFFFFF"/>
        <w:spacing w:before="0" w:beforeAutospacing="0" w:after="240" w:afterAutospacing="0"/>
        <w:rPr>
          <w:rFonts w:ascii="Arial" w:hAnsi="Arial" w:cs="Arial"/>
          <w:color w:val="000080"/>
          <w:sz w:val="20"/>
          <w:szCs w:val="20"/>
          <w:lang w:val="fr-FR"/>
        </w:rPr>
      </w:pPr>
      <w:r w:rsidRPr="00FE502F">
        <w:rPr>
          <w:rFonts w:ascii="Arial" w:hAnsi="Arial" w:cs="Arial"/>
          <w:color w:val="000080"/>
          <w:sz w:val="20"/>
          <w:szCs w:val="20"/>
          <w:lang w:val="fr-FR"/>
        </w:rPr>
        <w:t>Les facteurs de gravité sont définis en réponse aux questions portant sur les symptômes.</w:t>
      </w:r>
    </w:p>
    <w:p w:rsidR="00937B86" w:rsidRPr="0028676A" w:rsidRDefault="0046423E">
      <w:pPr>
        <w:numPr>
          <w:ilvl w:val="0"/>
          <w:numId w:val="8"/>
        </w:numPr>
        <w:shd w:val="clear" w:color="auto" w:fill="FFFFFF"/>
        <w:rPr>
          <w:rFonts w:ascii="Arial" w:hAnsi="Arial" w:cs="Arial"/>
          <w:color w:val="000080"/>
          <w:sz w:val="20"/>
          <w:szCs w:val="20"/>
        </w:rPr>
      </w:pPr>
      <w:r w:rsidRPr="0028676A">
        <w:rPr>
          <w:rFonts w:ascii="Arial" w:hAnsi="Arial" w:cs="Arial"/>
          <w:color w:val="000080"/>
          <w:sz w:val="20"/>
          <w:szCs w:val="20"/>
        </w:rPr>
        <w:t>Facteur de gravité </w:t>
      </w:r>
      <w:r w:rsidRPr="0028676A">
        <w:rPr>
          <w:rFonts w:ascii="Arial" w:hAnsi="Arial" w:cs="Arial"/>
          <w:b/>
          <w:bCs/>
          <w:color w:val="000080"/>
          <w:sz w:val="20"/>
          <w:szCs w:val="20"/>
        </w:rPr>
        <w:t>mineurs</w:t>
      </w:r>
      <w:r w:rsidRPr="0028676A">
        <w:rPr>
          <w:rFonts w:ascii="Arial" w:hAnsi="Arial" w:cs="Arial"/>
          <w:color w:val="000080"/>
          <w:sz w:val="20"/>
          <w:szCs w:val="20"/>
        </w:rPr>
        <w:t> :</w:t>
      </w:r>
    </w:p>
    <w:p w:rsidR="00937B86" w:rsidRPr="0028676A" w:rsidRDefault="0046423E">
      <w:pPr>
        <w:numPr>
          <w:ilvl w:val="1"/>
          <w:numId w:val="8"/>
        </w:numPr>
        <w:shd w:val="clear" w:color="auto" w:fill="FFFFFF"/>
        <w:spacing w:before="40"/>
        <w:rPr>
          <w:rFonts w:ascii="Arial" w:hAnsi="Arial" w:cs="Arial"/>
          <w:color w:val="000080"/>
          <w:sz w:val="20"/>
          <w:szCs w:val="20"/>
        </w:rPr>
      </w:pPr>
      <w:r w:rsidRPr="0028676A">
        <w:rPr>
          <w:rFonts w:ascii="Arial" w:hAnsi="Arial" w:cs="Arial"/>
          <w:color w:val="000080"/>
          <w:sz w:val="20"/>
          <w:szCs w:val="20"/>
        </w:rPr>
        <w:t>Fièvre &lt; 35,5°C</w:t>
      </w:r>
    </w:p>
    <w:p w:rsidR="00937B86" w:rsidRPr="0028676A" w:rsidRDefault="0046423E">
      <w:pPr>
        <w:numPr>
          <w:ilvl w:val="1"/>
          <w:numId w:val="8"/>
        </w:numPr>
        <w:shd w:val="clear" w:color="auto" w:fill="FFFFFF"/>
        <w:spacing w:before="40"/>
        <w:rPr>
          <w:rFonts w:ascii="Arial" w:hAnsi="Arial" w:cs="Arial"/>
          <w:color w:val="000080"/>
          <w:sz w:val="20"/>
          <w:szCs w:val="20"/>
        </w:rPr>
      </w:pPr>
      <w:r w:rsidRPr="0028676A">
        <w:rPr>
          <w:rFonts w:ascii="Arial" w:hAnsi="Arial" w:cs="Arial"/>
          <w:color w:val="000080"/>
          <w:sz w:val="20"/>
          <w:szCs w:val="20"/>
        </w:rPr>
        <w:t>Fièvre &gt;= 39°C</w:t>
      </w:r>
    </w:p>
    <w:p w:rsidR="00937B86" w:rsidRPr="00FE502F" w:rsidRDefault="0046423E">
      <w:pPr>
        <w:numPr>
          <w:ilvl w:val="1"/>
          <w:numId w:val="8"/>
        </w:numPr>
        <w:shd w:val="clear" w:color="auto" w:fill="FFFFFF"/>
        <w:spacing w:before="40"/>
        <w:rPr>
          <w:rFonts w:ascii="Arial" w:hAnsi="Arial" w:cs="Arial"/>
          <w:color w:val="000080"/>
          <w:sz w:val="20"/>
          <w:szCs w:val="20"/>
          <w:lang w:val="fr-FR"/>
        </w:rPr>
      </w:pPr>
      <w:r w:rsidRPr="00FE502F">
        <w:rPr>
          <w:rFonts w:ascii="Arial" w:hAnsi="Arial" w:cs="Arial"/>
          <w:color w:val="000080"/>
          <w:sz w:val="20"/>
          <w:szCs w:val="20"/>
          <w:lang w:val="fr-FR"/>
        </w:rPr>
        <w:t>A indiqué de la fièvre sans renseigner de la température</w:t>
      </w:r>
    </w:p>
    <w:p w:rsidR="00937B86" w:rsidRPr="0028676A" w:rsidRDefault="0046423E">
      <w:pPr>
        <w:numPr>
          <w:ilvl w:val="1"/>
          <w:numId w:val="8"/>
        </w:numPr>
        <w:shd w:val="clear" w:color="auto" w:fill="FFFFFF"/>
        <w:spacing w:before="40"/>
        <w:rPr>
          <w:rFonts w:ascii="Arial" w:hAnsi="Arial" w:cs="Arial"/>
          <w:color w:val="000080"/>
          <w:sz w:val="20"/>
          <w:szCs w:val="20"/>
        </w:rPr>
      </w:pPr>
      <w:r w:rsidRPr="0028676A">
        <w:rPr>
          <w:rFonts w:ascii="Arial" w:hAnsi="Arial" w:cs="Arial"/>
          <w:color w:val="000080"/>
          <w:sz w:val="20"/>
          <w:szCs w:val="20"/>
        </w:rPr>
        <w:t>Fatigue : alitement &gt; 50% du temps diurne</w:t>
      </w:r>
    </w:p>
    <w:p w:rsidR="00937B86" w:rsidRPr="0028676A" w:rsidRDefault="0046423E">
      <w:pPr>
        <w:numPr>
          <w:ilvl w:val="0"/>
          <w:numId w:val="8"/>
        </w:numPr>
        <w:shd w:val="clear" w:color="auto" w:fill="FFFFFF"/>
        <w:rPr>
          <w:rFonts w:ascii="Arial" w:hAnsi="Arial" w:cs="Arial"/>
          <w:color w:val="000080"/>
          <w:sz w:val="20"/>
          <w:szCs w:val="20"/>
        </w:rPr>
      </w:pPr>
      <w:r w:rsidRPr="0028676A">
        <w:rPr>
          <w:rFonts w:ascii="Arial" w:hAnsi="Arial" w:cs="Arial"/>
          <w:color w:val="000080"/>
          <w:sz w:val="20"/>
          <w:szCs w:val="20"/>
        </w:rPr>
        <w:t>Facteur de gravité </w:t>
      </w:r>
      <w:r w:rsidRPr="0028676A">
        <w:rPr>
          <w:rFonts w:ascii="Arial" w:hAnsi="Arial" w:cs="Arial"/>
          <w:b/>
          <w:bCs/>
          <w:color w:val="000080"/>
          <w:sz w:val="20"/>
          <w:szCs w:val="20"/>
        </w:rPr>
        <w:t>majeurs</w:t>
      </w:r>
      <w:r w:rsidRPr="0028676A">
        <w:rPr>
          <w:rFonts w:ascii="Arial" w:hAnsi="Arial" w:cs="Arial"/>
          <w:color w:val="000080"/>
          <w:sz w:val="20"/>
          <w:szCs w:val="20"/>
        </w:rPr>
        <w:t> :</w:t>
      </w:r>
    </w:p>
    <w:p w:rsidR="00937B86" w:rsidRPr="0028676A" w:rsidRDefault="0046423E">
      <w:pPr>
        <w:numPr>
          <w:ilvl w:val="1"/>
          <w:numId w:val="8"/>
        </w:numPr>
        <w:shd w:val="clear" w:color="auto" w:fill="FFFFFF"/>
        <w:spacing w:before="40"/>
        <w:rPr>
          <w:rFonts w:ascii="Arial" w:hAnsi="Arial" w:cs="Arial"/>
          <w:color w:val="000080"/>
          <w:sz w:val="20"/>
          <w:szCs w:val="20"/>
        </w:rPr>
      </w:pPr>
      <w:r w:rsidRPr="0028676A">
        <w:rPr>
          <w:rFonts w:ascii="Arial" w:hAnsi="Arial" w:cs="Arial"/>
          <w:color w:val="000080"/>
          <w:sz w:val="20"/>
          <w:szCs w:val="20"/>
        </w:rPr>
        <w:t>Gêne respiratoire</w:t>
      </w:r>
    </w:p>
    <w:p w:rsidR="00937B86" w:rsidRPr="00FE502F" w:rsidRDefault="0046423E">
      <w:pPr>
        <w:numPr>
          <w:ilvl w:val="1"/>
          <w:numId w:val="8"/>
        </w:numPr>
        <w:shd w:val="clear" w:color="auto" w:fill="FFFFFF"/>
        <w:spacing w:before="40"/>
        <w:rPr>
          <w:rFonts w:ascii="Arial" w:hAnsi="Arial" w:cs="Arial"/>
          <w:color w:val="000080"/>
          <w:sz w:val="20"/>
          <w:szCs w:val="20"/>
          <w:lang w:val="fr-FR"/>
        </w:rPr>
      </w:pPr>
      <w:r w:rsidRPr="00FE502F">
        <w:rPr>
          <w:rFonts w:ascii="Arial" w:hAnsi="Arial" w:cs="Arial"/>
          <w:color w:val="000080"/>
          <w:sz w:val="20"/>
          <w:szCs w:val="20"/>
          <w:lang w:val="fr-FR"/>
        </w:rPr>
        <w:t>Difficultés importantes pour s’alimenter ou boire depuis plus de 24 heures</w:t>
      </w:r>
    </w:p>
    <w:bookmarkEnd w:id="1"/>
    <w:p w:rsidR="00937B86" w:rsidRPr="00FE502F" w:rsidRDefault="00937B86" w:rsidP="0028676A">
      <w:pPr>
        <w:shd w:val="clear" w:color="auto" w:fill="FFFFFF"/>
        <w:ind w:left="1440"/>
        <w:rPr>
          <w:rFonts w:ascii="Arial" w:hAnsi="Arial" w:cs="Arial"/>
          <w:color w:val="000080"/>
          <w:sz w:val="20"/>
          <w:szCs w:val="20"/>
          <w:lang w:val="fr-FR"/>
        </w:rPr>
      </w:pPr>
    </w:p>
    <w:p w:rsidR="0028676A" w:rsidRPr="00FE502F" w:rsidRDefault="0028676A" w:rsidP="0028676A">
      <w:pPr>
        <w:shd w:val="clear" w:color="auto" w:fill="FFFFFF"/>
        <w:ind w:left="1440"/>
        <w:rPr>
          <w:rFonts w:ascii="Arial" w:hAnsi="Arial" w:cs="Arial"/>
          <w:color w:val="000080"/>
          <w:sz w:val="20"/>
          <w:szCs w:val="20"/>
          <w:lang w:val="fr-FR"/>
        </w:rPr>
      </w:pPr>
    </w:p>
    <w:p w:rsidR="0028676A" w:rsidRPr="00FE502F" w:rsidRDefault="0028676A" w:rsidP="0028676A">
      <w:pPr>
        <w:shd w:val="clear" w:color="auto" w:fill="FFFFFF"/>
        <w:ind w:left="1440"/>
        <w:rPr>
          <w:rFonts w:ascii="Arial" w:hAnsi="Arial" w:cs="Arial"/>
          <w:color w:val="000080"/>
          <w:sz w:val="20"/>
          <w:szCs w:val="20"/>
          <w:lang w:val="fr-FR"/>
        </w:rPr>
      </w:pPr>
    </w:p>
    <w:p w:rsidR="0028676A" w:rsidRPr="00FE502F" w:rsidRDefault="0028676A" w:rsidP="0028676A">
      <w:pPr>
        <w:shd w:val="clear" w:color="auto" w:fill="FFFFFF"/>
        <w:ind w:left="1440"/>
        <w:rPr>
          <w:rFonts w:ascii="Arial" w:hAnsi="Arial" w:cs="Arial"/>
          <w:color w:val="000080"/>
          <w:sz w:val="20"/>
          <w:szCs w:val="20"/>
          <w:lang w:val="fr-FR"/>
        </w:rPr>
      </w:pPr>
    </w:p>
    <w:p w:rsidR="0028676A" w:rsidRPr="00FE502F" w:rsidRDefault="0028676A" w:rsidP="0028676A">
      <w:pPr>
        <w:shd w:val="clear" w:color="auto" w:fill="FFFFFF"/>
        <w:ind w:left="1440"/>
        <w:rPr>
          <w:rFonts w:ascii="Arial" w:hAnsi="Arial" w:cs="Arial"/>
          <w:color w:val="000080"/>
          <w:sz w:val="20"/>
          <w:szCs w:val="20"/>
          <w:lang w:val="fr-FR"/>
        </w:rPr>
      </w:pPr>
    </w:p>
    <w:p w:rsidR="0028676A" w:rsidRPr="00FE502F" w:rsidRDefault="0028676A" w:rsidP="0028676A">
      <w:pPr>
        <w:shd w:val="clear" w:color="auto" w:fill="FFFFFF"/>
        <w:ind w:left="1440"/>
        <w:rPr>
          <w:rFonts w:ascii="Arial" w:hAnsi="Arial" w:cs="Arial"/>
          <w:color w:val="000080"/>
          <w:sz w:val="20"/>
          <w:szCs w:val="20"/>
          <w:lang w:val="fr-FR"/>
        </w:rPr>
      </w:pPr>
    </w:p>
    <w:p w:rsidR="0028676A" w:rsidRPr="00FE502F" w:rsidRDefault="0028676A" w:rsidP="0028676A">
      <w:pPr>
        <w:shd w:val="clear" w:color="auto" w:fill="FFFFFF"/>
        <w:ind w:left="1440"/>
        <w:rPr>
          <w:rFonts w:ascii="Arial" w:hAnsi="Arial" w:cs="Arial"/>
          <w:color w:val="000080"/>
          <w:sz w:val="20"/>
          <w:szCs w:val="20"/>
          <w:lang w:val="fr-FR"/>
        </w:rPr>
      </w:pPr>
    </w:p>
    <w:p w:rsidR="00937B86" w:rsidRPr="0028676A" w:rsidRDefault="0046423E">
      <w:pPr>
        <w:jc w:val="center"/>
        <w:rPr>
          <w:rFonts w:ascii="Arial" w:hAnsi="Arial" w:cs="Arial"/>
          <w:b/>
          <w:bCs/>
          <w:color w:val="000080"/>
          <w:szCs w:val="24"/>
        </w:rPr>
      </w:pPr>
      <w:r w:rsidRPr="0028676A">
        <w:rPr>
          <w:rFonts w:ascii="Arial" w:hAnsi="Arial" w:cs="Arial"/>
          <w:b/>
          <w:bCs/>
          <w:color w:val="000080"/>
          <w:szCs w:val="24"/>
        </w:rPr>
        <w:lastRenderedPageBreak/>
        <w:t>Arbre de décision</w:t>
      </w:r>
    </w:p>
    <w:p w:rsidR="00937B86" w:rsidRPr="00FE502F" w:rsidRDefault="0046423E" w:rsidP="0028676A">
      <w:pPr>
        <w:spacing w:afterAutospacing="0"/>
        <w:rPr>
          <w:rFonts w:ascii="Arial" w:hAnsi="Arial" w:cs="Arial"/>
          <w:i/>
          <w:iCs/>
          <w:color w:val="000080"/>
          <w:sz w:val="20"/>
          <w:szCs w:val="20"/>
          <w:lang w:val="fr-FR"/>
        </w:rPr>
      </w:pPr>
      <w:r w:rsidRPr="00FE502F">
        <w:rPr>
          <w:rFonts w:ascii="Arial" w:hAnsi="Arial" w:cs="Arial"/>
          <w:i/>
          <w:iCs/>
          <w:color w:val="000080"/>
          <w:sz w:val="20"/>
          <w:szCs w:val="20"/>
          <w:lang w:val="fr-FR"/>
        </w:rPr>
        <w:t>Remarque : cet arbre est fourni sous forme schématique en fin de document.</w:t>
      </w:r>
    </w:p>
    <w:p w:rsidR="00937B86" w:rsidRPr="00FE502F" w:rsidRDefault="0046423E" w:rsidP="0028676A">
      <w:pPr>
        <w:spacing w:before="300" w:beforeAutospacing="0" w:after="160" w:afterAutospacing="0"/>
        <w:rPr>
          <w:rFonts w:ascii="Arial" w:hAnsi="Arial" w:cs="Arial"/>
          <w:b/>
          <w:bCs/>
          <w:color w:val="000080"/>
          <w:sz w:val="20"/>
          <w:szCs w:val="20"/>
          <w:lang w:val="fr-FR"/>
        </w:rPr>
      </w:pPr>
      <w:r w:rsidRPr="00FE502F">
        <w:rPr>
          <w:rFonts w:ascii="Arial" w:hAnsi="Arial" w:cs="Arial"/>
          <w:b/>
          <w:bCs/>
          <w:color w:val="000080"/>
          <w:sz w:val="20"/>
          <w:szCs w:val="20"/>
          <w:lang w:val="fr-FR"/>
        </w:rPr>
        <w:t>Version algorithmique</w:t>
      </w:r>
    </w:p>
    <w:p w:rsidR="00937B86" w:rsidRPr="00FE502F" w:rsidRDefault="0046423E" w:rsidP="0028676A">
      <w:pPr>
        <w:pStyle w:val="NormalWeb"/>
        <w:shd w:val="clear" w:color="auto" w:fill="FFFFFF"/>
        <w:spacing w:before="300" w:beforeAutospacing="0" w:after="300" w:afterAutospacing="0"/>
        <w:jc w:val="both"/>
        <w:rPr>
          <w:rFonts w:ascii="Arial" w:hAnsi="Arial" w:cs="Arial"/>
          <w:color w:val="000080"/>
          <w:sz w:val="20"/>
          <w:szCs w:val="20"/>
          <w:lang w:val="fr-FR"/>
        </w:rPr>
      </w:pPr>
      <w:r w:rsidRPr="00FE502F">
        <w:rPr>
          <w:rFonts w:ascii="Arial" w:hAnsi="Arial" w:cs="Arial"/>
          <w:color w:val="000080"/>
          <w:sz w:val="20"/>
          <w:szCs w:val="20"/>
          <w:lang w:val="fr-FR"/>
        </w:rPr>
        <w:t>Cet arbre de décision doit être parcouru de façon </w:t>
      </w:r>
      <w:r w:rsidRPr="00FE502F">
        <w:rPr>
          <w:rFonts w:ascii="Arial" w:hAnsi="Arial" w:cs="Arial"/>
          <w:b/>
          <w:bCs/>
          <w:color w:val="000080"/>
          <w:sz w:val="20"/>
          <w:szCs w:val="20"/>
          <w:lang w:val="fr-FR"/>
        </w:rPr>
        <w:t>séquentielle</w:t>
      </w:r>
      <w:r w:rsidRPr="00FE502F">
        <w:rPr>
          <w:rFonts w:ascii="Arial" w:hAnsi="Arial" w:cs="Arial"/>
          <w:color w:val="000080"/>
          <w:sz w:val="20"/>
          <w:szCs w:val="20"/>
          <w:lang w:val="fr-FR"/>
        </w:rPr>
        <w:t> en testant la première clause, puis la seconde, etc.</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bookmarkStart w:id="2" w:name="_Hlk69207140"/>
      <w:r w:rsidRPr="00FE502F">
        <w:rPr>
          <w:rFonts w:ascii="Arial" w:hAnsi="Arial" w:cs="Arial"/>
          <w:color w:val="000080"/>
          <w:sz w:val="20"/>
          <w:lang w:val="fr-FR"/>
        </w:rPr>
        <w:t xml:space="preserve"> 1: SI moins de 15 ans =&gt; FIN1</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 2: </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28676A">
        <w:rPr>
          <w:rFonts w:ascii="Arial" w:hAnsi="Arial" w:cs="Arial"/>
          <w:color w:val="000080"/>
          <w:sz w:val="20"/>
          <w:lang w:val="fr-FR"/>
        </w:rPr>
        <w:t xml:space="preserve"> </w:t>
      </w:r>
      <w:r w:rsidRPr="00FE502F">
        <w:rPr>
          <w:rFonts w:ascii="Arial" w:hAnsi="Arial" w:cs="Arial"/>
          <w:color w:val="000080"/>
          <w:sz w:val="20"/>
          <w:lang w:val="fr-FR"/>
        </w:rPr>
        <w:t>3: SI &gt;= 1 facteur de gravité majeur =&gt; FIN5</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 4:</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 5: SI fièvre </w:t>
      </w:r>
      <w:r w:rsidRPr="0028676A">
        <w:rPr>
          <w:rFonts w:ascii="Arial" w:hAnsi="Arial" w:cs="Arial"/>
          <w:color w:val="000080"/>
          <w:sz w:val="20"/>
          <w:lang w:val="fr-FR"/>
        </w:rPr>
        <w:t>ET</w:t>
      </w:r>
      <w:r w:rsidRPr="00FE502F">
        <w:rPr>
          <w:rFonts w:ascii="Arial" w:hAnsi="Arial" w:cs="Arial"/>
          <w:color w:val="000080"/>
          <w:sz w:val="20"/>
          <w:lang w:val="fr-FR"/>
        </w:rPr>
        <w:t xml:space="preserve"> toux</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 6:    SI 0 facteur pronostique =&gt; FIN6</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 7:    SI &gt;= 1 facteur pronostique</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 8:       SI &lt; 2 facteur</w:t>
      </w:r>
      <w:r w:rsidRPr="0028676A">
        <w:rPr>
          <w:rFonts w:ascii="Arial" w:hAnsi="Arial" w:cs="Arial"/>
          <w:color w:val="000080"/>
          <w:sz w:val="20"/>
          <w:lang w:val="fr-FR"/>
        </w:rPr>
        <w:t>s</w:t>
      </w:r>
      <w:r w:rsidRPr="00FE502F">
        <w:rPr>
          <w:rFonts w:ascii="Arial" w:hAnsi="Arial" w:cs="Arial"/>
          <w:color w:val="000080"/>
          <w:sz w:val="20"/>
          <w:lang w:val="fr-FR"/>
        </w:rPr>
        <w:t xml:space="preserve"> de gravité mineur</w:t>
      </w:r>
      <w:r w:rsidRPr="0028676A">
        <w:rPr>
          <w:rFonts w:ascii="Arial" w:hAnsi="Arial" w:cs="Arial"/>
          <w:color w:val="000080"/>
          <w:sz w:val="20"/>
          <w:lang w:val="fr-FR"/>
        </w:rPr>
        <w:t>s</w:t>
      </w:r>
      <w:r w:rsidRPr="00FE502F">
        <w:rPr>
          <w:rFonts w:ascii="Arial" w:hAnsi="Arial" w:cs="Arial"/>
          <w:color w:val="000080"/>
          <w:sz w:val="20"/>
          <w:lang w:val="fr-FR"/>
        </w:rPr>
        <w:t xml:space="preserve"> =&gt; FIN7</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 9:       SI &gt;= 2 facteurs de gravité mineurs =&gt; FIN4</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10:</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11: SI fièvre O</w:t>
      </w:r>
      <w:r w:rsidRPr="0028676A">
        <w:rPr>
          <w:rFonts w:ascii="Arial" w:hAnsi="Arial" w:cs="Arial"/>
          <w:color w:val="000080"/>
          <w:sz w:val="20"/>
          <w:lang w:val="fr-FR"/>
        </w:rPr>
        <w:t>U</w:t>
      </w:r>
      <w:r w:rsidRPr="00FE502F">
        <w:rPr>
          <w:rFonts w:ascii="Arial" w:hAnsi="Arial" w:cs="Arial"/>
          <w:color w:val="000080"/>
          <w:sz w:val="20"/>
          <w:lang w:val="fr-FR"/>
        </w:rPr>
        <w:t xml:space="preserve"> sans fièvre et avec (diarrhée O</w:t>
      </w:r>
      <w:r w:rsidRPr="0028676A">
        <w:rPr>
          <w:rFonts w:ascii="Arial" w:hAnsi="Arial" w:cs="Arial"/>
          <w:color w:val="000080"/>
          <w:sz w:val="20"/>
          <w:lang w:val="fr-FR"/>
        </w:rPr>
        <w:t>U</w:t>
      </w:r>
      <w:r w:rsidRPr="00FE502F">
        <w:rPr>
          <w:rFonts w:ascii="Arial" w:hAnsi="Arial" w:cs="Arial"/>
          <w:color w:val="000080"/>
          <w:sz w:val="20"/>
          <w:lang w:val="fr-FR"/>
        </w:rPr>
        <w:t xml:space="preserve"> (toux ET douleurs) O</w:t>
      </w:r>
      <w:r w:rsidRPr="0028676A">
        <w:rPr>
          <w:rFonts w:ascii="Arial" w:hAnsi="Arial" w:cs="Arial"/>
          <w:color w:val="000080"/>
          <w:sz w:val="20"/>
          <w:lang w:val="fr-FR"/>
        </w:rPr>
        <w:t>U</w:t>
      </w:r>
      <w:r w:rsidRPr="00FE502F">
        <w:rPr>
          <w:rFonts w:ascii="Arial" w:hAnsi="Arial" w:cs="Arial"/>
          <w:color w:val="000080"/>
          <w:sz w:val="20"/>
          <w:lang w:val="fr-FR"/>
        </w:rPr>
        <w:t xml:space="preserve"> (toux ET anosmie) O</w:t>
      </w:r>
      <w:r w:rsidRPr="0028676A">
        <w:rPr>
          <w:rFonts w:ascii="Arial" w:hAnsi="Arial" w:cs="Arial"/>
          <w:color w:val="000080"/>
          <w:sz w:val="20"/>
          <w:lang w:val="fr-FR"/>
        </w:rPr>
        <w:t>U</w:t>
      </w:r>
      <w:r w:rsidRPr="00FE502F">
        <w:rPr>
          <w:rFonts w:ascii="Arial" w:hAnsi="Arial" w:cs="Arial"/>
          <w:color w:val="000080"/>
          <w:sz w:val="20"/>
          <w:lang w:val="fr-FR"/>
        </w:rPr>
        <w:t xml:space="preserve"> (douleurs ET anosmie))</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12:    SI 0 facteur pronostique</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13:       SI 0 facteur de gravité mineur</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14:          SI moins de 50 ans =&gt; FIN6</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15:          </w:t>
      </w:r>
      <w:r w:rsidRPr="0028676A">
        <w:rPr>
          <w:rFonts w:ascii="Arial" w:hAnsi="Arial" w:cs="Arial"/>
          <w:color w:val="000080"/>
          <w:sz w:val="20"/>
          <w:lang w:val="fr-FR"/>
        </w:rPr>
        <w:t>SINON</w:t>
      </w:r>
      <w:r w:rsidRPr="00FE502F">
        <w:rPr>
          <w:rFonts w:ascii="Arial" w:hAnsi="Arial" w:cs="Arial"/>
          <w:color w:val="000080"/>
          <w:sz w:val="20"/>
          <w:lang w:val="fr-FR"/>
        </w:rPr>
        <w:t xml:space="preserve"> =&gt; FIN3</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16:       SI &gt;= 1 facteur de gravité mineur =&gt; FIN3</w:t>
      </w:r>
    </w:p>
    <w:p w:rsidR="00937B86" w:rsidRPr="0028676A"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17:    SI &gt;= 1 facteur pronostiqu</w:t>
      </w:r>
      <w:r w:rsidRPr="0028676A">
        <w:rPr>
          <w:rFonts w:ascii="Arial" w:hAnsi="Arial" w:cs="Arial"/>
          <w:color w:val="000080"/>
          <w:sz w:val="20"/>
          <w:lang w:val="fr-FR"/>
        </w:rPr>
        <w:t>e</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18:       SI &lt; 2 facteur</w:t>
      </w:r>
      <w:r w:rsidRPr="0028676A">
        <w:rPr>
          <w:rFonts w:ascii="Arial" w:hAnsi="Arial" w:cs="Arial"/>
          <w:color w:val="000080"/>
          <w:sz w:val="20"/>
          <w:lang w:val="fr-FR"/>
        </w:rPr>
        <w:t>s</w:t>
      </w:r>
      <w:r w:rsidRPr="00FE502F">
        <w:rPr>
          <w:rFonts w:ascii="Arial" w:hAnsi="Arial" w:cs="Arial"/>
          <w:color w:val="000080"/>
          <w:sz w:val="20"/>
          <w:lang w:val="fr-FR"/>
        </w:rPr>
        <w:t xml:space="preserve"> de gravité mineur</w:t>
      </w:r>
      <w:r w:rsidRPr="0028676A">
        <w:rPr>
          <w:rFonts w:ascii="Arial" w:hAnsi="Arial" w:cs="Arial"/>
          <w:color w:val="000080"/>
          <w:sz w:val="20"/>
          <w:lang w:val="fr-FR"/>
        </w:rPr>
        <w:t>s</w:t>
      </w:r>
      <w:r w:rsidRPr="00FE502F">
        <w:rPr>
          <w:rFonts w:ascii="Arial" w:hAnsi="Arial" w:cs="Arial"/>
          <w:color w:val="000080"/>
          <w:sz w:val="20"/>
          <w:lang w:val="fr-FR"/>
        </w:rPr>
        <w:t xml:space="preserve"> =&gt; FIN3</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19:       SI &gt;= 2 facteurs de gravité mineurs =&gt; FIN4</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20:</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21: SI toux ET </w:t>
      </w:r>
      <w:r w:rsidRPr="0028676A">
        <w:rPr>
          <w:rFonts w:ascii="Arial" w:hAnsi="Arial" w:cs="Arial"/>
          <w:color w:val="000080"/>
          <w:sz w:val="20"/>
          <w:lang w:val="fr-FR"/>
        </w:rPr>
        <w:t>NON</w:t>
      </w:r>
      <w:r w:rsidRPr="00FE502F">
        <w:rPr>
          <w:rFonts w:ascii="Arial" w:hAnsi="Arial" w:cs="Arial"/>
          <w:color w:val="000080"/>
          <w:sz w:val="20"/>
          <w:lang w:val="fr-FR"/>
        </w:rPr>
        <w:t xml:space="preserve"> douleurs ET </w:t>
      </w:r>
      <w:r w:rsidRPr="0028676A">
        <w:rPr>
          <w:rFonts w:ascii="Arial" w:hAnsi="Arial" w:cs="Arial"/>
          <w:color w:val="000080"/>
          <w:sz w:val="20"/>
          <w:lang w:val="fr-FR"/>
        </w:rPr>
        <w:t>NON</w:t>
      </w:r>
      <w:r w:rsidRPr="00FE502F">
        <w:rPr>
          <w:rFonts w:ascii="Arial" w:hAnsi="Arial" w:cs="Arial"/>
          <w:color w:val="000080"/>
          <w:sz w:val="20"/>
          <w:lang w:val="fr-FR"/>
        </w:rPr>
        <w:t xml:space="preserve"> anosmie</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22:    SI 0 facteur pronostique =&gt; FIN6</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23:    SI &gt;= 1 facteur pronostique =&gt; FIN7</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24:</w:t>
      </w:r>
    </w:p>
    <w:p w:rsidR="00937B86" w:rsidRPr="00FE502F" w:rsidRDefault="0046423E" w:rsidP="0028676A">
      <w:pPr>
        <w:pStyle w:val="PrformatHTML"/>
        <w:spacing w:before="160" w:beforeAutospacing="0" w:after="160" w:afterAutospacing="0"/>
        <w:rPr>
          <w:rFonts w:ascii="Arial" w:hAnsi="Arial" w:cs="Arial"/>
          <w:color w:val="000080"/>
          <w:sz w:val="20"/>
          <w:lang w:val="fr-FR"/>
        </w:rPr>
      </w:pPr>
      <w:r w:rsidRPr="00FE502F">
        <w:rPr>
          <w:rFonts w:ascii="Arial" w:hAnsi="Arial" w:cs="Arial"/>
          <w:color w:val="000080"/>
          <w:sz w:val="20"/>
          <w:lang w:val="fr-FR"/>
        </w:rPr>
        <w:t xml:space="preserve">25: SI </w:t>
      </w:r>
      <w:r w:rsidRPr="0028676A">
        <w:rPr>
          <w:rFonts w:ascii="Arial" w:hAnsi="Arial" w:cs="Arial"/>
          <w:color w:val="000080"/>
          <w:sz w:val="20"/>
          <w:lang w:val="fr-FR"/>
        </w:rPr>
        <w:t>NON</w:t>
      </w:r>
      <w:r w:rsidRPr="00FE502F">
        <w:rPr>
          <w:rFonts w:ascii="Arial" w:hAnsi="Arial" w:cs="Arial"/>
          <w:color w:val="000080"/>
          <w:sz w:val="20"/>
          <w:lang w:val="fr-FR"/>
        </w:rPr>
        <w:t xml:space="preserve"> toux ET </w:t>
      </w:r>
      <w:r w:rsidRPr="0028676A">
        <w:rPr>
          <w:rFonts w:ascii="Arial" w:hAnsi="Arial" w:cs="Arial"/>
          <w:color w:val="000080"/>
          <w:sz w:val="20"/>
          <w:lang w:val="fr-FR"/>
        </w:rPr>
        <w:t>NON</w:t>
      </w:r>
      <w:r w:rsidRPr="00FE502F">
        <w:rPr>
          <w:rFonts w:ascii="Arial" w:hAnsi="Arial" w:cs="Arial"/>
          <w:color w:val="000080"/>
          <w:sz w:val="20"/>
          <w:lang w:val="fr-FR"/>
        </w:rPr>
        <w:t xml:space="preserve"> douleurs </w:t>
      </w:r>
      <w:r w:rsidRPr="0028676A">
        <w:rPr>
          <w:rFonts w:ascii="Arial" w:hAnsi="Arial" w:cs="Arial"/>
          <w:color w:val="000080"/>
          <w:sz w:val="20"/>
          <w:lang w:val="fr-FR"/>
        </w:rPr>
        <w:t>ET NON</w:t>
      </w:r>
      <w:r w:rsidRPr="00FE502F">
        <w:rPr>
          <w:rFonts w:ascii="Arial" w:hAnsi="Arial" w:cs="Arial"/>
          <w:color w:val="000080"/>
          <w:sz w:val="20"/>
          <w:lang w:val="fr-FR"/>
        </w:rPr>
        <w:t xml:space="preserve"> anosmie =&gt; FIN8</w:t>
      </w:r>
    </w:p>
    <w:bookmarkEnd w:id="2"/>
    <w:p w:rsidR="00937B86" w:rsidRPr="00FE502F" w:rsidRDefault="00937B86">
      <w:pPr>
        <w:rPr>
          <w:rFonts w:ascii="Arial" w:hAnsi="Arial" w:cs="Arial"/>
          <w:b/>
          <w:bCs/>
          <w:color w:val="000080"/>
          <w:sz w:val="20"/>
          <w:szCs w:val="20"/>
          <w:lang w:val="fr-FR"/>
        </w:rPr>
      </w:pPr>
    </w:p>
    <w:p w:rsidR="0028676A" w:rsidRPr="00FE502F" w:rsidRDefault="0028676A">
      <w:pPr>
        <w:rPr>
          <w:rFonts w:ascii="Arial" w:hAnsi="Arial" w:cs="Arial"/>
          <w:b/>
          <w:bCs/>
          <w:color w:val="000080"/>
          <w:sz w:val="20"/>
          <w:szCs w:val="20"/>
          <w:lang w:val="fr-FR"/>
        </w:rPr>
      </w:pPr>
    </w:p>
    <w:p w:rsidR="0028676A" w:rsidRPr="00FE502F" w:rsidRDefault="0028676A">
      <w:pPr>
        <w:rPr>
          <w:rFonts w:ascii="Arial" w:hAnsi="Arial" w:cs="Arial"/>
          <w:b/>
          <w:bCs/>
          <w:color w:val="000080"/>
          <w:sz w:val="20"/>
          <w:szCs w:val="20"/>
          <w:lang w:val="fr-FR"/>
        </w:rPr>
      </w:pPr>
    </w:p>
    <w:p w:rsidR="0028676A" w:rsidRPr="00FE502F" w:rsidRDefault="0028676A">
      <w:pPr>
        <w:rPr>
          <w:rFonts w:ascii="Arial" w:hAnsi="Arial" w:cs="Arial"/>
          <w:b/>
          <w:bCs/>
          <w:color w:val="000080"/>
          <w:sz w:val="20"/>
          <w:szCs w:val="20"/>
          <w:lang w:val="fr-FR"/>
        </w:rPr>
      </w:pPr>
    </w:p>
    <w:p w:rsidR="0028676A" w:rsidRPr="00FE502F" w:rsidRDefault="0028676A">
      <w:pPr>
        <w:rPr>
          <w:rFonts w:ascii="Arial" w:hAnsi="Arial" w:cs="Arial"/>
          <w:b/>
          <w:bCs/>
          <w:color w:val="000080"/>
          <w:sz w:val="20"/>
          <w:szCs w:val="20"/>
          <w:lang w:val="fr-FR"/>
        </w:rPr>
      </w:pPr>
    </w:p>
    <w:p w:rsidR="00937B86" w:rsidRPr="00FE502F" w:rsidRDefault="0046423E">
      <w:pPr>
        <w:rPr>
          <w:rFonts w:ascii="Arial" w:hAnsi="Arial" w:cs="Arial"/>
          <w:b/>
          <w:bCs/>
          <w:color w:val="000080"/>
          <w:sz w:val="20"/>
          <w:szCs w:val="20"/>
          <w:lang w:val="fr-FR"/>
        </w:rPr>
      </w:pPr>
      <w:r w:rsidRPr="00FE502F">
        <w:rPr>
          <w:rFonts w:ascii="Arial" w:hAnsi="Arial" w:cs="Arial"/>
          <w:b/>
          <w:bCs/>
          <w:color w:val="000080"/>
          <w:sz w:val="20"/>
          <w:szCs w:val="20"/>
          <w:lang w:val="fr-FR"/>
        </w:rPr>
        <w:lastRenderedPageBreak/>
        <w:t>Messages d’orientation possibles</w:t>
      </w:r>
    </w:p>
    <w:p w:rsidR="00937B86" w:rsidRPr="00FE502F" w:rsidRDefault="0046423E" w:rsidP="00400A24">
      <w:pPr>
        <w:shd w:val="clear" w:color="auto" w:fill="FFFFFF"/>
        <w:spacing w:before="240"/>
        <w:jc w:val="both"/>
        <w:rPr>
          <w:rFonts w:ascii="Arial" w:hAnsi="Arial" w:cs="Arial"/>
          <w:b/>
          <w:bCs/>
          <w:i/>
          <w:iCs/>
          <w:color w:val="000080"/>
          <w:sz w:val="20"/>
          <w:szCs w:val="20"/>
          <w:lang w:val="fr-FR"/>
        </w:rPr>
      </w:pPr>
      <w:r w:rsidRPr="00FE502F">
        <w:rPr>
          <w:rFonts w:ascii="Arial" w:hAnsi="Arial" w:cs="Arial"/>
          <w:b/>
          <w:bCs/>
          <w:i/>
          <w:iCs/>
          <w:color w:val="000080"/>
          <w:sz w:val="20"/>
          <w:szCs w:val="20"/>
          <w:lang w:val="fr-FR"/>
        </w:rPr>
        <w:t>FIN1 (less_15)</w:t>
      </w:r>
    </w:p>
    <w:p w:rsidR="00937B86" w:rsidRPr="00FE502F" w:rsidRDefault="0046423E" w:rsidP="00400A24">
      <w:pPr>
        <w:shd w:val="clear" w:color="auto" w:fill="FFFFFF"/>
        <w:spacing w:after="240"/>
        <w:ind w:left="720"/>
        <w:jc w:val="both"/>
        <w:rPr>
          <w:rFonts w:ascii="Arial" w:hAnsi="Arial" w:cs="Arial"/>
          <w:color w:val="000080"/>
          <w:sz w:val="20"/>
          <w:szCs w:val="20"/>
          <w:lang w:val="fr-FR"/>
        </w:rPr>
      </w:pPr>
      <w:r w:rsidRPr="00FE502F">
        <w:rPr>
          <w:rFonts w:ascii="Arial" w:hAnsi="Arial" w:cs="Arial"/>
          <w:color w:val="000080"/>
          <w:sz w:val="20"/>
          <w:szCs w:val="20"/>
          <w:lang w:val="fr-FR"/>
        </w:rPr>
        <w:t>Cette application n’est pas faite pour les personnes de moins de 15 ans. Prenez contact avec votre médecin généraliste au moindre doute. En cas d’urgence, appelez le 15.</w:t>
      </w:r>
    </w:p>
    <w:p w:rsidR="00937B86" w:rsidRPr="00FE502F" w:rsidRDefault="0046423E" w:rsidP="00400A24">
      <w:pPr>
        <w:shd w:val="clear" w:color="auto" w:fill="FFFFFF"/>
        <w:spacing w:before="240"/>
        <w:jc w:val="both"/>
        <w:rPr>
          <w:rFonts w:ascii="Arial" w:hAnsi="Arial" w:cs="Arial"/>
          <w:b/>
          <w:bCs/>
          <w:i/>
          <w:iCs/>
          <w:color w:val="000080"/>
          <w:sz w:val="20"/>
          <w:szCs w:val="20"/>
          <w:lang w:val="fr-FR"/>
        </w:rPr>
      </w:pPr>
      <w:r w:rsidRPr="00FE502F">
        <w:rPr>
          <w:rFonts w:ascii="Arial" w:hAnsi="Arial" w:cs="Arial"/>
          <w:b/>
          <w:bCs/>
          <w:i/>
          <w:iCs/>
          <w:color w:val="000080"/>
          <w:sz w:val="20"/>
          <w:szCs w:val="20"/>
          <w:lang w:val="fr-FR"/>
        </w:rPr>
        <w:t>FIN3 (consultation_surveillance_1)</w:t>
      </w:r>
    </w:p>
    <w:p w:rsidR="00937B86" w:rsidRPr="00FE502F" w:rsidRDefault="0046423E" w:rsidP="00400A24">
      <w:pPr>
        <w:shd w:val="clear" w:color="auto" w:fill="FFFFFF"/>
        <w:spacing w:after="240"/>
        <w:ind w:left="720"/>
        <w:jc w:val="both"/>
        <w:rPr>
          <w:rFonts w:ascii="Arial" w:hAnsi="Arial" w:cs="Arial"/>
          <w:color w:val="000080"/>
          <w:sz w:val="20"/>
          <w:szCs w:val="20"/>
          <w:lang w:val="fr-FR"/>
        </w:rPr>
      </w:pPr>
      <w:r w:rsidRPr="00FE502F">
        <w:rPr>
          <w:rFonts w:ascii="Arial" w:hAnsi="Arial" w:cs="Arial"/>
          <w:color w:val="000080"/>
          <w:sz w:val="20"/>
          <w:szCs w:val="20"/>
          <w:lang w:val="fr-FR"/>
        </w:rPr>
        <w:t>Votre situation peut relever d’un Covid-19. Demandez une téléconsultation ou un médecin généraliste ou une visite à domicile. Appelez le 15 si une gêne respiratoire ou des difficultés importantes pour vous alimenter ou boire apparaissent pendant plus de 24 heures. En attendant et pour casser les chaînes de transmission, nous vous conseillons de vous isoler et de respecter les gestes barrières pour protéger vos proches.</w:t>
      </w:r>
    </w:p>
    <w:p w:rsidR="00937B86" w:rsidRPr="00FE502F" w:rsidRDefault="0046423E" w:rsidP="00400A24">
      <w:pPr>
        <w:shd w:val="clear" w:color="auto" w:fill="FFFFFF"/>
        <w:spacing w:before="240"/>
        <w:jc w:val="both"/>
        <w:rPr>
          <w:rFonts w:ascii="Arial" w:hAnsi="Arial" w:cs="Arial"/>
          <w:b/>
          <w:bCs/>
          <w:i/>
          <w:iCs/>
          <w:color w:val="000080"/>
          <w:sz w:val="20"/>
          <w:szCs w:val="20"/>
          <w:lang w:val="fr-FR"/>
        </w:rPr>
      </w:pPr>
      <w:r w:rsidRPr="00FE502F">
        <w:rPr>
          <w:rFonts w:ascii="Arial" w:hAnsi="Arial" w:cs="Arial"/>
          <w:b/>
          <w:bCs/>
          <w:i/>
          <w:iCs/>
          <w:color w:val="000080"/>
          <w:sz w:val="20"/>
          <w:szCs w:val="20"/>
          <w:lang w:val="fr-FR"/>
        </w:rPr>
        <w:t>FIN4 (consultation_surveillance_2)</w:t>
      </w:r>
    </w:p>
    <w:p w:rsidR="00937B86" w:rsidRPr="00FE502F" w:rsidRDefault="0046423E" w:rsidP="00400A24">
      <w:pPr>
        <w:shd w:val="clear" w:color="auto" w:fill="FFFFFF"/>
        <w:spacing w:after="240"/>
        <w:ind w:left="720"/>
        <w:jc w:val="both"/>
        <w:rPr>
          <w:rFonts w:ascii="Arial" w:hAnsi="Arial" w:cs="Arial"/>
          <w:color w:val="000080"/>
          <w:sz w:val="20"/>
          <w:szCs w:val="20"/>
          <w:lang w:val="fr-FR"/>
        </w:rPr>
      </w:pPr>
      <w:r w:rsidRPr="00FE502F">
        <w:rPr>
          <w:rFonts w:ascii="Arial" w:hAnsi="Arial" w:cs="Arial"/>
          <w:color w:val="000080"/>
          <w:sz w:val="20"/>
          <w:szCs w:val="20"/>
          <w:lang w:val="fr-FR"/>
        </w:rPr>
        <w:t>Votre situation peut relever d’un Covid-19. Demandez une téléconsultation ou un médecin généraliste ou une visite à domicile. Si vous n’arrivez pas à obtenir de consultation, appelez le 15. En attendant et pour casser les chaînes de transmission, nous vous conseillons de vous isoler et de respecter les gestes barrières pour protéger vos proches.</w:t>
      </w:r>
    </w:p>
    <w:p w:rsidR="00937B86" w:rsidRPr="00FE502F" w:rsidRDefault="0046423E" w:rsidP="00400A24">
      <w:pPr>
        <w:shd w:val="clear" w:color="auto" w:fill="FFFFFF"/>
        <w:spacing w:before="240"/>
        <w:jc w:val="both"/>
        <w:rPr>
          <w:rFonts w:ascii="Arial" w:hAnsi="Arial" w:cs="Arial"/>
          <w:b/>
          <w:bCs/>
          <w:i/>
          <w:iCs/>
          <w:color w:val="000080"/>
          <w:sz w:val="20"/>
          <w:szCs w:val="20"/>
          <w:lang w:val="fr-FR"/>
        </w:rPr>
      </w:pPr>
      <w:r w:rsidRPr="00FE502F">
        <w:rPr>
          <w:rFonts w:ascii="Arial" w:hAnsi="Arial" w:cs="Arial"/>
          <w:b/>
          <w:bCs/>
          <w:i/>
          <w:iCs/>
          <w:color w:val="000080"/>
          <w:sz w:val="20"/>
          <w:szCs w:val="20"/>
          <w:lang w:val="fr-FR"/>
        </w:rPr>
        <w:t>FIN5 (SAMU)</w:t>
      </w:r>
    </w:p>
    <w:p w:rsidR="00937B86" w:rsidRPr="00FE502F" w:rsidRDefault="0046423E" w:rsidP="00400A24">
      <w:pPr>
        <w:shd w:val="clear" w:color="auto" w:fill="FFFFFF"/>
        <w:spacing w:after="240"/>
        <w:ind w:left="720"/>
        <w:jc w:val="both"/>
        <w:rPr>
          <w:rFonts w:ascii="Arial" w:hAnsi="Arial" w:cs="Arial"/>
          <w:color w:val="000080"/>
          <w:sz w:val="20"/>
          <w:szCs w:val="20"/>
          <w:lang w:val="fr-FR"/>
        </w:rPr>
      </w:pPr>
      <w:r w:rsidRPr="00FE502F">
        <w:rPr>
          <w:rFonts w:ascii="Arial" w:hAnsi="Arial" w:cs="Arial"/>
          <w:color w:val="000080"/>
          <w:sz w:val="20"/>
          <w:szCs w:val="20"/>
          <w:lang w:val="fr-FR"/>
        </w:rPr>
        <w:t>Appelez le 15.</w:t>
      </w:r>
    </w:p>
    <w:p w:rsidR="00937B86" w:rsidRPr="00FE502F" w:rsidRDefault="0046423E" w:rsidP="00400A24">
      <w:pPr>
        <w:shd w:val="clear" w:color="auto" w:fill="FFFFFF"/>
        <w:spacing w:before="240"/>
        <w:jc w:val="both"/>
        <w:rPr>
          <w:rFonts w:ascii="Arial" w:hAnsi="Arial" w:cs="Arial"/>
          <w:b/>
          <w:bCs/>
          <w:i/>
          <w:iCs/>
          <w:color w:val="000080"/>
          <w:sz w:val="20"/>
          <w:szCs w:val="20"/>
          <w:lang w:val="fr-FR"/>
        </w:rPr>
      </w:pPr>
      <w:r w:rsidRPr="00FE502F">
        <w:rPr>
          <w:rFonts w:ascii="Arial" w:hAnsi="Arial" w:cs="Arial"/>
          <w:b/>
          <w:bCs/>
          <w:i/>
          <w:iCs/>
          <w:color w:val="000080"/>
          <w:sz w:val="20"/>
          <w:szCs w:val="20"/>
          <w:lang w:val="fr-FR"/>
        </w:rPr>
        <w:t>FIN6 (consultation_surveillance_3)</w:t>
      </w:r>
    </w:p>
    <w:p w:rsidR="00937B86" w:rsidRPr="00FE502F" w:rsidRDefault="0046423E" w:rsidP="00400A24">
      <w:pPr>
        <w:shd w:val="clear" w:color="auto" w:fill="FFFFFF"/>
        <w:spacing w:after="240"/>
        <w:ind w:left="720"/>
        <w:jc w:val="both"/>
        <w:rPr>
          <w:rFonts w:ascii="Arial" w:hAnsi="Arial" w:cs="Arial"/>
          <w:color w:val="000080"/>
          <w:sz w:val="20"/>
          <w:szCs w:val="20"/>
          <w:lang w:val="fr-FR"/>
        </w:rPr>
      </w:pPr>
      <w:r w:rsidRPr="00FE502F">
        <w:rPr>
          <w:rFonts w:ascii="Arial" w:hAnsi="Arial" w:cs="Arial"/>
          <w:color w:val="000080"/>
          <w:sz w:val="20"/>
          <w:szCs w:val="20"/>
          <w:lang w:val="fr-FR"/>
        </w:rPr>
        <w:t>Votre situation peut relever d’un Covid-19. Demandez une téléconsultation ou un médecin généraliste ou une visite à domicile (SOS médecins, etc.) En attendant et pour casser les chaînes de transmission, nous vous conseillons de vous isoler et de respecter les gestes barrières pour protéger vos proches.</w:t>
      </w:r>
    </w:p>
    <w:p w:rsidR="00937B86" w:rsidRPr="00FE502F" w:rsidRDefault="0046423E" w:rsidP="00400A24">
      <w:pPr>
        <w:shd w:val="clear" w:color="auto" w:fill="FFFFFF"/>
        <w:spacing w:before="240"/>
        <w:jc w:val="both"/>
        <w:rPr>
          <w:rFonts w:ascii="Arial" w:hAnsi="Arial" w:cs="Arial"/>
          <w:b/>
          <w:bCs/>
          <w:i/>
          <w:iCs/>
          <w:color w:val="000080"/>
          <w:sz w:val="20"/>
          <w:szCs w:val="20"/>
          <w:lang w:val="fr-FR"/>
        </w:rPr>
      </w:pPr>
      <w:r w:rsidRPr="00FE502F">
        <w:rPr>
          <w:rFonts w:ascii="Arial" w:hAnsi="Arial" w:cs="Arial"/>
          <w:b/>
          <w:bCs/>
          <w:i/>
          <w:iCs/>
          <w:color w:val="000080"/>
          <w:sz w:val="20"/>
          <w:szCs w:val="20"/>
          <w:lang w:val="fr-FR"/>
        </w:rPr>
        <w:t>FIN7 (consultation_surveillance_4)</w:t>
      </w:r>
    </w:p>
    <w:p w:rsidR="00937B86" w:rsidRPr="00FE502F" w:rsidRDefault="0046423E" w:rsidP="00400A24">
      <w:pPr>
        <w:shd w:val="clear" w:color="auto" w:fill="FFFFFF"/>
        <w:spacing w:after="240"/>
        <w:ind w:left="720"/>
        <w:jc w:val="both"/>
        <w:rPr>
          <w:rFonts w:ascii="Arial" w:hAnsi="Arial" w:cs="Arial"/>
          <w:color w:val="000080"/>
          <w:sz w:val="20"/>
          <w:szCs w:val="20"/>
          <w:lang w:val="fr-FR"/>
        </w:rPr>
      </w:pPr>
      <w:r w:rsidRPr="00FE502F">
        <w:rPr>
          <w:rFonts w:ascii="Arial" w:hAnsi="Arial" w:cs="Arial"/>
          <w:color w:val="000080"/>
          <w:sz w:val="20"/>
          <w:szCs w:val="20"/>
          <w:lang w:val="fr-FR"/>
        </w:rPr>
        <w:t>Votre situation peut relever d’un Covid-19. Demandez une téléconsultation ou un médecin généraliste. Au moindre doute, appelez le 15. En attendant et pour casser les chaînes de transmission, nous vous conseillons de vous isoler et de respecter les gestes barrières pour protéger vos proches.</w:t>
      </w:r>
    </w:p>
    <w:p w:rsidR="00937B86" w:rsidRPr="00FE502F" w:rsidRDefault="0046423E" w:rsidP="00400A24">
      <w:pPr>
        <w:shd w:val="clear" w:color="auto" w:fill="FFFFFF"/>
        <w:spacing w:before="240"/>
        <w:jc w:val="both"/>
        <w:rPr>
          <w:rFonts w:ascii="Arial" w:hAnsi="Arial" w:cs="Arial"/>
          <w:b/>
          <w:bCs/>
          <w:i/>
          <w:iCs/>
          <w:color w:val="000080"/>
          <w:sz w:val="20"/>
          <w:szCs w:val="20"/>
          <w:lang w:val="fr-FR"/>
        </w:rPr>
      </w:pPr>
      <w:bookmarkStart w:id="3" w:name="_Hlk69205936"/>
      <w:r w:rsidRPr="00FE502F">
        <w:rPr>
          <w:rFonts w:ascii="Arial" w:hAnsi="Arial" w:cs="Arial"/>
          <w:b/>
          <w:bCs/>
          <w:i/>
          <w:iCs/>
          <w:color w:val="000080"/>
          <w:sz w:val="20"/>
          <w:szCs w:val="20"/>
          <w:lang w:val="fr-FR"/>
        </w:rPr>
        <w:t>FIN8 (surveillance)</w:t>
      </w:r>
    </w:p>
    <w:p w:rsidR="00937B86" w:rsidRPr="0028676A" w:rsidRDefault="0046423E" w:rsidP="00400A24">
      <w:pPr>
        <w:shd w:val="clear" w:color="auto" w:fill="FFFFFF"/>
        <w:spacing w:after="240"/>
        <w:ind w:left="720"/>
        <w:jc w:val="both"/>
        <w:rPr>
          <w:rFonts w:ascii="Arial" w:hAnsi="Arial" w:cs="Arial"/>
          <w:color w:val="000080"/>
          <w:sz w:val="20"/>
          <w:szCs w:val="20"/>
        </w:rPr>
      </w:pPr>
      <w:r w:rsidRPr="00FE502F">
        <w:rPr>
          <w:rFonts w:ascii="Arial" w:hAnsi="Arial" w:cs="Arial"/>
          <w:color w:val="000080"/>
          <w:sz w:val="20"/>
          <w:szCs w:val="20"/>
          <w:lang w:val="fr-FR"/>
        </w:rPr>
        <w:t xml:space="preserve">Votre situation ne relève probablement pas du Covid-19. N’hésitez pas à contacter votre médecin en cas de doute. Vous pouvez refaire le test en cas de nouveau symptôme pour réévaluer la situation. </w:t>
      </w:r>
      <w:r w:rsidRPr="0028676A">
        <w:rPr>
          <w:rFonts w:ascii="Arial" w:hAnsi="Arial" w:cs="Arial"/>
          <w:color w:val="000080"/>
          <w:sz w:val="20"/>
          <w:szCs w:val="20"/>
        </w:rPr>
        <w:t>Pour toute information concernant le Covid-19, composer le 0 800 ….</w:t>
      </w:r>
    </w:p>
    <w:bookmarkEnd w:id="3"/>
    <w:p w:rsidR="00937B86" w:rsidRPr="00FE502F" w:rsidRDefault="0046423E" w:rsidP="00400A24">
      <w:pPr>
        <w:pStyle w:val="NormalWeb"/>
        <w:shd w:val="clear" w:color="auto" w:fill="FFFFFF"/>
        <w:spacing w:before="0" w:beforeAutospacing="0" w:after="0" w:afterAutospacing="0"/>
        <w:jc w:val="both"/>
        <w:rPr>
          <w:rFonts w:ascii="Arial" w:hAnsi="Arial" w:cs="Arial"/>
          <w:color w:val="000080"/>
          <w:sz w:val="20"/>
          <w:szCs w:val="20"/>
          <w:lang w:val="fr-FR"/>
        </w:rPr>
      </w:pPr>
      <w:r w:rsidRPr="00FE502F">
        <w:rPr>
          <w:rFonts w:ascii="Arial" w:hAnsi="Arial" w:cs="Arial"/>
          <w:color w:val="000080"/>
          <w:sz w:val="20"/>
          <w:szCs w:val="20"/>
          <w:lang w:val="fr-FR"/>
        </w:rPr>
        <w:t>Note : le message d’orientation pour </w:t>
      </w:r>
      <w:r w:rsidRPr="00FE502F">
        <w:rPr>
          <w:rFonts w:ascii="Arial" w:hAnsi="Arial" w:cs="Arial"/>
          <w:b/>
          <w:bCs/>
          <w:i/>
          <w:iCs/>
          <w:color w:val="000080"/>
          <w:sz w:val="20"/>
          <w:szCs w:val="20"/>
          <w:lang w:val="fr-FR"/>
        </w:rPr>
        <w:t>FIN2</w:t>
      </w:r>
      <w:r w:rsidRPr="00FE502F">
        <w:rPr>
          <w:rFonts w:ascii="Arial" w:hAnsi="Arial" w:cs="Arial"/>
          <w:color w:val="000080"/>
          <w:sz w:val="20"/>
          <w:szCs w:val="20"/>
          <w:lang w:val="fr-FR"/>
        </w:rPr>
        <w:t xml:space="preserve"> était valable pour les versions antérieures à la version 2020-05-10.</w:t>
      </w:r>
    </w:p>
    <w:p w:rsidR="00937B86" w:rsidRPr="00FE502F" w:rsidRDefault="00937B86" w:rsidP="00400A24">
      <w:pPr>
        <w:jc w:val="both"/>
        <w:rPr>
          <w:rFonts w:ascii="Arial" w:hAnsi="Arial" w:cs="Arial"/>
          <w:b/>
          <w:bCs/>
          <w:color w:val="000080"/>
          <w:sz w:val="20"/>
          <w:szCs w:val="20"/>
          <w:lang w:val="fr-FR"/>
        </w:rPr>
      </w:pPr>
    </w:p>
    <w:p w:rsidR="00937B86" w:rsidRPr="00FE502F" w:rsidRDefault="00937B86" w:rsidP="00400A24">
      <w:pPr>
        <w:jc w:val="both"/>
        <w:rPr>
          <w:rFonts w:ascii="Arial" w:hAnsi="Arial" w:cs="Arial"/>
          <w:b/>
          <w:bCs/>
          <w:color w:val="000080"/>
          <w:sz w:val="20"/>
          <w:szCs w:val="20"/>
          <w:lang w:val="fr-FR"/>
        </w:rPr>
      </w:pPr>
    </w:p>
    <w:p w:rsidR="00937B86" w:rsidRPr="00FE502F" w:rsidRDefault="00937B86" w:rsidP="00400A24">
      <w:pPr>
        <w:jc w:val="both"/>
        <w:rPr>
          <w:rFonts w:ascii="Arial" w:hAnsi="Arial" w:cs="Arial"/>
          <w:b/>
          <w:bCs/>
          <w:color w:val="000080"/>
          <w:szCs w:val="20"/>
          <w:lang w:val="fr-FR"/>
        </w:rPr>
      </w:pPr>
    </w:p>
    <w:p w:rsidR="00937B86" w:rsidRPr="00FE502F" w:rsidRDefault="00937B86" w:rsidP="00400A24">
      <w:pPr>
        <w:jc w:val="both"/>
        <w:rPr>
          <w:rFonts w:ascii="Arial" w:hAnsi="Arial" w:cs="Arial"/>
          <w:b/>
          <w:bCs/>
          <w:color w:val="000080"/>
          <w:sz w:val="32"/>
          <w:szCs w:val="32"/>
          <w:lang w:val="fr-FR"/>
        </w:rPr>
        <w:sectPr w:rsidR="00937B86" w:rsidRPr="00FE502F">
          <w:footerReference w:type="even" r:id="rId15"/>
          <w:footerReference w:type="default" r:id="rId16"/>
          <w:type w:val="continuous"/>
          <w:pgSz w:w="11906" w:h="16838"/>
          <w:pgMar w:top="851" w:right="1418" w:bottom="709" w:left="1418" w:header="709" w:footer="292" w:gutter="0"/>
          <w:cols w:space="708"/>
          <w:docGrid w:linePitch="360"/>
        </w:sectPr>
      </w:pPr>
    </w:p>
    <w:p w:rsidR="00937B86" w:rsidRPr="00FE502F" w:rsidRDefault="0046423E">
      <w:pPr>
        <w:rPr>
          <w:rFonts w:ascii="Arial" w:hAnsi="Arial" w:cs="Arial"/>
          <w:b/>
          <w:bCs/>
          <w:color w:val="000080"/>
          <w:sz w:val="32"/>
          <w:szCs w:val="32"/>
          <w:lang w:val="fr-FR"/>
        </w:rPr>
      </w:pPr>
      <w:r w:rsidRPr="00FE502F">
        <w:rPr>
          <w:rFonts w:ascii="Arial" w:hAnsi="Arial" w:cs="Arial"/>
          <w:b/>
          <w:bCs/>
          <w:color w:val="000080"/>
          <w:sz w:val="32"/>
          <w:szCs w:val="32"/>
          <w:lang w:val="fr-FR"/>
        </w:rPr>
        <w:lastRenderedPageBreak/>
        <w:t>Arbre de décision.</w:t>
      </w:r>
    </w:p>
    <w:p w:rsidR="00937B86" w:rsidRPr="00FE502F" w:rsidRDefault="0046423E">
      <w:pPr>
        <w:rPr>
          <w:rFonts w:ascii="Arial" w:hAnsi="Arial" w:cs="Arial"/>
          <w:b/>
          <w:bCs/>
          <w:color w:val="000080"/>
          <w:lang w:val="fr-FR"/>
        </w:rPr>
      </w:pPr>
      <w:r w:rsidRPr="00FE502F">
        <w:rPr>
          <w:rFonts w:ascii="Arial" w:hAnsi="Arial" w:cs="Arial"/>
          <w:b/>
          <w:bCs/>
          <w:color w:val="000080"/>
          <w:lang w:val="fr-FR"/>
        </w:rPr>
        <w:t>Version schématique.</w:t>
      </w:r>
    </w:p>
    <w:p w:rsidR="00937B86" w:rsidRPr="00FE502F" w:rsidRDefault="00937B86">
      <w:pPr>
        <w:rPr>
          <w:rFonts w:ascii="Arial" w:hAnsi="Arial" w:cs="Arial"/>
          <w:b/>
          <w:bCs/>
          <w:color w:val="000080"/>
          <w:sz w:val="32"/>
          <w:szCs w:val="32"/>
          <w:lang w:val="fr-FR"/>
        </w:rPr>
      </w:pPr>
    </w:p>
    <w:p w:rsidR="00937B86" w:rsidRPr="004D0C50" w:rsidRDefault="0046423E">
      <w:pPr>
        <w:rPr>
          <w:rFonts w:ascii="Arial" w:hAnsi="Arial" w:cs="Arial"/>
          <w:b/>
          <w:bCs/>
          <w:color w:val="000080"/>
          <w:sz w:val="32"/>
          <w:szCs w:val="32"/>
        </w:rPr>
      </w:pPr>
      <w:r w:rsidRPr="004D0C50">
        <w:rPr>
          <w:rFonts w:ascii="Arial" w:hAnsi="Arial" w:cs="Arial"/>
          <w:b/>
          <w:bCs/>
          <w:noProof/>
          <w:color w:val="000080"/>
          <w:sz w:val="32"/>
          <w:szCs w:val="32"/>
          <w:lang w:val="fr-FR" w:eastAsia="fr-FR" w:bidi="ar-SA"/>
        </w:rPr>
        <w:drawing>
          <wp:inline distT="0" distB="0" distL="0" distR="0">
            <wp:extent cx="9934575" cy="2028825"/>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7" cstate="print"/>
                    <a:stretch/>
                  </pic:blipFill>
                  <pic:spPr bwMode="auto">
                    <a:xfrm>
                      <a:off x="0" y="0"/>
                      <a:ext cx="9934575" cy="2028825"/>
                    </a:xfrm>
                    <a:prstGeom prst="rect">
                      <a:avLst/>
                    </a:prstGeom>
                    <a:noFill/>
                    <a:ln>
                      <a:noFill/>
                    </a:ln>
                  </pic:spPr>
                </pic:pic>
              </a:graphicData>
            </a:graphic>
          </wp:inline>
        </w:drawing>
      </w:r>
    </w:p>
    <w:p w:rsidR="00937B86" w:rsidRPr="004D0C50" w:rsidRDefault="00937B86">
      <w:pPr>
        <w:rPr>
          <w:rFonts w:ascii="Arial" w:hAnsi="Arial" w:cs="Arial"/>
          <w:b/>
          <w:bCs/>
          <w:color w:val="000080"/>
          <w:sz w:val="32"/>
          <w:szCs w:val="32"/>
        </w:rPr>
      </w:pPr>
    </w:p>
    <w:p w:rsidR="00937B86" w:rsidRPr="0028676A" w:rsidRDefault="0046423E">
      <w:pPr>
        <w:rPr>
          <w:rStyle w:val="Lienhypertexte"/>
          <w:i/>
          <w:iCs/>
        </w:rPr>
      </w:pPr>
      <w:r w:rsidRPr="0028676A">
        <w:rPr>
          <w:rStyle w:val="Lienhypertexte"/>
          <w:i/>
          <w:iCs/>
        </w:rPr>
        <w:t>https://delegation-numerique-en-sante.github.io/covid19-algorithme-orientation/algorithme-orientation-covid19.html</w:t>
      </w:r>
    </w:p>
    <w:sectPr w:rsidR="00937B86" w:rsidRPr="0028676A" w:rsidSect="00560D18">
      <w:type w:val="continuous"/>
      <w:pgSz w:w="16838" w:h="11906" w:orient="landscape"/>
      <w:pgMar w:top="1418" w:right="709" w:bottom="1418" w:left="851" w:header="709" w:footer="28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034" w:rsidRDefault="00FF4034">
      <w:pPr>
        <w:spacing w:before="0" w:after="0"/>
      </w:pPr>
      <w:r>
        <w:separator/>
      </w:r>
    </w:p>
  </w:endnote>
  <w:endnote w:type="continuationSeparator" w:id="0">
    <w:p w:rsidR="00FF4034" w:rsidRDefault="00FF403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IDFont+F7">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B86" w:rsidRDefault="00560D18">
    <w:pPr>
      <w:pStyle w:val="Pieddepage"/>
      <w:framePr w:wrap="around" w:vAnchor="text" w:hAnchor="margin" w:xAlign="right" w:y="1"/>
      <w:rPr>
        <w:rStyle w:val="Numrodepage"/>
      </w:rPr>
    </w:pPr>
    <w:r>
      <w:rPr>
        <w:rStyle w:val="Numrodepage"/>
      </w:rPr>
      <w:fldChar w:fldCharType="begin"/>
    </w:r>
    <w:r w:rsidR="0046423E">
      <w:rPr>
        <w:rStyle w:val="Numrodepage"/>
      </w:rPr>
      <w:instrText xml:space="preserve">PAGE  </w:instrText>
    </w:r>
    <w:r>
      <w:rPr>
        <w:rStyle w:val="Numrodepage"/>
      </w:rPr>
      <w:fldChar w:fldCharType="end"/>
    </w:r>
  </w:p>
  <w:p w:rsidR="00937B86" w:rsidRDefault="00937B86">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B86" w:rsidRDefault="0046423E">
    <w:pPr>
      <w:pStyle w:val="Pieddepage"/>
      <w:pBdr>
        <w:top w:val="single" w:sz="4" w:space="1" w:color="000000"/>
      </w:pBdr>
      <w:tabs>
        <w:tab w:val="clear" w:pos="4536"/>
        <w:tab w:val="center" w:pos="5103"/>
      </w:tabs>
      <w:rPr>
        <w:rStyle w:val="Numrodepage"/>
      </w:rPr>
    </w:pPr>
    <w:r>
      <w:rPr>
        <w:noProof/>
      </w:rPr>
      <w:drawing>
        <wp:anchor distT="0" distB="0" distL="114300" distR="114300" simplePos="0" relativeHeight="251658240" behindDoc="0" locked="0" layoutInCell="1" allowOverlap="1">
          <wp:simplePos x="0" y="0"/>
          <wp:positionH relativeFrom="column">
            <wp:posOffset>2196465</wp:posOffset>
          </wp:positionH>
          <wp:positionV relativeFrom="paragraph">
            <wp:posOffset>17780</wp:posOffset>
          </wp:positionV>
          <wp:extent cx="465455" cy="170815"/>
          <wp:effectExtent l="0" t="0" r="0" b="0"/>
          <wp:wrapNone/>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stretch/>
                </pic:blipFill>
                <pic:spPr bwMode="auto">
                  <a:xfrm>
                    <a:off x="0" y="0"/>
                    <a:ext cx="465454" cy="170815"/>
                  </a:xfrm>
                  <a:prstGeom prst="rect">
                    <a:avLst/>
                  </a:prstGeom>
                  <a:noFill/>
                  <a:ln>
                    <a:noFill/>
                  </a:ln>
                </pic:spPr>
              </pic:pic>
            </a:graphicData>
          </a:graphic>
        </wp:anchor>
      </w:drawing>
    </w:r>
    <w:r>
      <w:t>http://www.reseaucerta.org</w:t>
    </w:r>
    <w:r>
      <w:tab/>
    </w:r>
    <w:r w:rsidR="004E64BD">
      <w:t>octobre 2021</w:t>
    </w:r>
    <w:r>
      <w:t xml:space="preserve"> – v</w:t>
    </w:r>
    <w:r w:rsidR="008E06B7">
      <w:t>2</w:t>
    </w:r>
    <w:r>
      <w:t>.0</w:t>
    </w:r>
    <w:r>
      <w:tab/>
      <w:t xml:space="preserve">Page </w:t>
    </w:r>
    <w:r w:rsidR="00560D18">
      <w:rPr>
        <w:rStyle w:val="Numrodepage"/>
      </w:rPr>
      <w:fldChar w:fldCharType="begin"/>
    </w:r>
    <w:r>
      <w:rPr>
        <w:rStyle w:val="Numrodepage"/>
      </w:rPr>
      <w:instrText xml:space="preserve"> PAGE </w:instrText>
    </w:r>
    <w:r w:rsidR="00560D18">
      <w:rPr>
        <w:rStyle w:val="Numrodepage"/>
      </w:rPr>
      <w:fldChar w:fldCharType="separate"/>
    </w:r>
    <w:r w:rsidR="004E64BD">
      <w:rPr>
        <w:rStyle w:val="Numrodepage"/>
        <w:noProof/>
      </w:rPr>
      <w:t>10</w:t>
    </w:r>
    <w:r w:rsidR="00560D18">
      <w:rPr>
        <w:rStyle w:val="Numrodepage"/>
      </w:rPr>
      <w:fldChar w:fldCharType="end"/>
    </w:r>
    <w:r>
      <w:rPr>
        <w:rStyle w:val="Numrodepage"/>
      </w:rPr>
      <w:t>/</w:t>
    </w:r>
    <w:r w:rsidR="00560D18">
      <w:rPr>
        <w:rStyle w:val="Numrodepage"/>
      </w:rPr>
      <w:fldChar w:fldCharType="begin"/>
    </w:r>
    <w:r>
      <w:rPr>
        <w:rStyle w:val="Numrodepage"/>
      </w:rPr>
      <w:instrText xml:space="preserve"> NUMPAGES </w:instrText>
    </w:r>
    <w:r w:rsidR="00560D18">
      <w:rPr>
        <w:rStyle w:val="Numrodepage"/>
      </w:rPr>
      <w:fldChar w:fldCharType="separate"/>
    </w:r>
    <w:r w:rsidR="004E64BD">
      <w:rPr>
        <w:rStyle w:val="Numrodepage"/>
        <w:noProof/>
      </w:rPr>
      <w:t>10</w:t>
    </w:r>
    <w:r w:rsidR="00560D18">
      <w:rPr>
        <w:rStyle w:val="Numrodepage"/>
      </w:rPr>
      <w:fldChar w:fldCharType="end"/>
    </w:r>
  </w:p>
  <w:p w:rsidR="00937B86" w:rsidRDefault="00937B86">
    <w:pPr>
      <w:pStyle w:val="Pieddepage"/>
      <w:pBdr>
        <w:top w:val="single" w:sz="4" w:space="1" w:color="000000"/>
      </w:pBdr>
      <w:tabs>
        <w:tab w:val="clear" w:pos="4536"/>
        <w:tab w:val="center" w:pos="5103"/>
      </w:tabs>
      <w:rPr>
        <w:rStyle w:val="Numrodepage"/>
      </w:rPr>
    </w:pPr>
  </w:p>
  <w:p w:rsidR="00937B86" w:rsidRDefault="00937B86">
    <w:pPr>
      <w:pStyle w:val="Pieddepage"/>
      <w:pBdr>
        <w:top w:val="single" w:sz="4" w:space="1" w:color="000000"/>
      </w:pBdr>
      <w:tabs>
        <w:tab w:val="clear" w:pos="4536"/>
        <w:tab w:val="center" w:pos="5103"/>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034" w:rsidRDefault="00FF4034">
      <w:pPr>
        <w:spacing w:after="0"/>
      </w:pPr>
      <w:r>
        <w:separator/>
      </w:r>
    </w:p>
  </w:footnote>
  <w:footnote w:type="continuationSeparator" w:id="0">
    <w:p w:rsidR="00FF4034" w:rsidRDefault="00FF4034">
      <w:pPr>
        <w:spacing w:after="0"/>
      </w:pPr>
      <w:r>
        <w:continuationSeparator/>
      </w:r>
    </w:p>
  </w:footnote>
  <w:footnote w:id="1">
    <w:p w:rsidR="00937B86" w:rsidRDefault="0046423E" w:rsidP="0028676A">
      <w:pPr>
        <w:pStyle w:val="Notedebasdepage"/>
        <w:spacing w:after="100"/>
        <w:rPr>
          <w:lang w:val="fr-FR"/>
        </w:rPr>
      </w:pPr>
      <w:r>
        <w:rPr>
          <w:rStyle w:val="Appelnotedebasdep"/>
        </w:rPr>
        <w:footnoteRef/>
      </w:r>
      <w:r>
        <w:t xml:space="preserve"> </w:t>
      </w:r>
      <w:r>
        <w:rPr>
          <w:rFonts w:eastAsia="Times New Roman"/>
          <w:color w:val="000080"/>
          <w:lang w:val="fr-FR" w:eastAsia="fr-FR"/>
        </w:rPr>
        <w:t>anomalie de l'hémoglobine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F5EC4"/>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nsid w:val="170E1CFF"/>
    <w:multiLevelType w:val="hybridMultilevel"/>
    <w:tmpl w:val="1804C204"/>
    <w:lvl w:ilvl="0" w:tplc="C05E8E0E">
      <w:start w:val="1"/>
      <w:numFmt w:val="bullet"/>
      <w:lvlText w:val=""/>
      <w:lvlJc w:val="left"/>
      <w:pPr>
        <w:tabs>
          <w:tab w:val="num" w:pos="720"/>
        </w:tabs>
        <w:ind w:left="720" w:hanging="360"/>
      </w:pPr>
      <w:rPr>
        <w:rFonts w:ascii="Symbol" w:hAnsi="Symbol"/>
        <w:sz w:val="20"/>
      </w:rPr>
    </w:lvl>
    <w:lvl w:ilvl="1" w:tplc="458A4E14">
      <w:start w:val="1"/>
      <w:numFmt w:val="bullet"/>
      <w:lvlText w:val="o"/>
      <w:lvlJc w:val="left"/>
      <w:pPr>
        <w:tabs>
          <w:tab w:val="num" w:pos="1440"/>
        </w:tabs>
        <w:ind w:left="1440" w:hanging="360"/>
      </w:pPr>
      <w:rPr>
        <w:rFonts w:ascii="Courier New" w:hAnsi="Courier New"/>
        <w:sz w:val="20"/>
      </w:rPr>
    </w:lvl>
    <w:lvl w:ilvl="2" w:tplc="E4A8A72C">
      <w:start w:val="1"/>
      <w:numFmt w:val="bullet"/>
      <w:lvlText w:val=""/>
      <w:lvlJc w:val="left"/>
      <w:pPr>
        <w:tabs>
          <w:tab w:val="num" w:pos="2160"/>
        </w:tabs>
        <w:ind w:left="2160" w:hanging="360"/>
      </w:pPr>
      <w:rPr>
        <w:rFonts w:ascii="Wingdings" w:hAnsi="Wingdings"/>
        <w:sz w:val="20"/>
      </w:rPr>
    </w:lvl>
    <w:lvl w:ilvl="3" w:tplc="AE2A2DEC">
      <w:start w:val="1"/>
      <w:numFmt w:val="bullet"/>
      <w:lvlText w:val=""/>
      <w:lvlJc w:val="left"/>
      <w:pPr>
        <w:tabs>
          <w:tab w:val="num" w:pos="2880"/>
        </w:tabs>
        <w:ind w:left="2880" w:hanging="360"/>
      </w:pPr>
      <w:rPr>
        <w:rFonts w:ascii="Wingdings" w:hAnsi="Wingdings"/>
        <w:sz w:val="20"/>
      </w:rPr>
    </w:lvl>
    <w:lvl w:ilvl="4" w:tplc="3C20E0D8">
      <w:start w:val="1"/>
      <w:numFmt w:val="bullet"/>
      <w:lvlText w:val=""/>
      <w:lvlJc w:val="left"/>
      <w:pPr>
        <w:tabs>
          <w:tab w:val="num" w:pos="3600"/>
        </w:tabs>
        <w:ind w:left="3600" w:hanging="360"/>
      </w:pPr>
      <w:rPr>
        <w:rFonts w:ascii="Wingdings" w:hAnsi="Wingdings"/>
        <w:sz w:val="20"/>
      </w:rPr>
    </w:lvl>
    <w:lvl w:ilvl="5" w:tplc="58C85E38">
      <w:start w:val="1"/>
      <w:numFmt w:val="bullet"/>
      <w:lvlText w:val=""/>
      <w:lvlJc w:val="left"/>
      <w:pPr>
        <w:tabs>
          <w:tab w:val="num" w:pos="4320"/>
        </w:tabs>
        <w:ind w:left="4320" w:hanging="360"/>
      </w:pPr>
      <w:rPr>
        <w:rFonts w:ascii="Wingdings" w:hAnsi="Wingdings"/>
        <w:sz w:val="20"/>
      </w:rPr>
    </w:lvl>
    <w:lvl w:ilvl="6" w:tplc="0EF89CFC">
      <w:start w:val="1"/>
      <w:numFmt w:val="bullet"/>
      <w:lvlText w:val=""/>
      <w:lvlJc w:val="left"/>
      <w:pPr>
        <w:tabs>
          <w:tab w:val="num" w:pos="5040"/>
        </w:tabs>
        <w:ind w:left="5040" w:hanging="360"/>
      </w:pPr>
      <w:rPr>
        <w:rFonts w:ascii="Wingdings" w:hAnsi="Wingdings"/>
        <w:sz w:val="20"/>
      </w:rPr>
    </w:lvl>
    <w:lvl w:ilvl="7" w:tplc="E9A2A97C">
      <w:start w:val="1"/>
      <w:numFmt w:val="bullet"/>
      <w:lvlText w:val=""/>
      <w:lvlJc w:val="left"/>
      <w:pPr>
        <w:tabs>
          <w:tab w:val="num" w:pos="5760"/>
        </w:tabs>
        <w:ind w:left="5760" w:hanging="360"/>
      </w:pPr>
      <w:rPr>
        <w:rFonts w:ascii="Wingdings" w:hAnsi="Wingdings"/>
        <w:sz w:val="20"/>
      </w:rPr>
    </w:lvl>
    <w:lvl w:ilvl="8" w:tplc="6FA698CE">
      <w:start w:val="1"/>
      <w:numFmt w:val="bullet"/>
      <w:lvlText w:val=""/>
      <w:lvlJc w:val="left"/>
      <w:pPr>
        <w:tabs>
          <w:tab w:val="num" w:pos="6480"/>
        </w:tabs>
        <w:ind w:left="6480" w:hanging="360"/>
      </w:pPr>
      <w:rPr>
        <w:rFonts w:ascii="Wingdings" w:hAnsi="Wingdings"/>
        <w:sz w:val="20"/>
      </w:rPr>
    </w:lvl>
  </w:abstractNum>
  <w:abstractNum w:abstractNumId="2">
    <w:nsid w:val="194D4EA1"/>
    <w:multiLevelType w:val="hybridMultilevel"/>
    <w:tmpl w:val="6E0C6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BEC743F"/>
    <w:multiLevelType w:val="hybridMultilevel"/>
    <w:tmpl w:val="C7EC2B0E"/>
    <w:lvl w:ilvl="0" w:tplc="2548C2D0">
      <w:start w:val="1"/>
      <w:numFmt w:val="bullet"/>
      <w:lvlText w:val=""/>
      <w:lvlJc w:val="left"/>
      <w:pPr>
        <w:tabs>
          <w:tab w:val="num" w:pos="720"/>
        </w:tabs>
        <w:ind w:left="720" w:hanging="360"/>
      </w:pPr>
      <w:rPr>
        <w:rFonts w:ascii="Symbol" w:hAnsi="Symbol"/>
        <w:sz w:val="20"/>
      </w:rPr>
    </w:lvl>
    <w:lvl w:ilvl="1" w:tplc="3682A7DC">
      <w:start w:val="1"/>
      <w:numFmt w:val="bullet"/>
      <w:lvlText w:val="o"/>
      <w:lvlJc w:val="left"/>
      <w:pPr>
        <w:tabs>
          <w:tab w:val="num" w:pos="1440"/>
        </w:tabs>
        <w:ind w:left="1440" w:hanging="360"/>
      </w:pPr>
      <w:rPr>
        <w:rFonts w:ascii="Courier New" w:hAnsi="Courier New"/>
        <w:sz w:val="20"/>
      </w:rPr>
    </w:lvl>
    <w:lvl w:ilvl="2" w:tplc="5582D244">
      <w:start w:val="1"/>
      <w:numFmt w:val="bullet"/>
      <w:lvlText w:val=""/>
      <w:lvlJc w:val="left"/>
      <w:pPr>
        <w:tabs>
          <w:tab w:val="num" w:pos="2160"/>
        </w:tabs>
        <w:ind w:left="2160" w:hanging="360"/>
      </w:pPr>
      <w:rPr>
        <w:rFonts w:ascii="Wingdings" w:hAnsi="Wingdings"/>
        <w:sz w:val="20"/>
      </w:rPr>
    </w:lvl>
    <w:lvl w:ilvl="3" w:tplc="3A22984A">
      <w:start w:val="1"/>
      <w:numFmt w:val="bullet"/>
      <w:lvlText w:val=""/>
      <w:lvlJc w:val="left"/>
      <w:pPr>
        <w:tabs>
          <w:tab w:val="num" w:pos="2880"/>
        </w:tabs>
        <w:ind w:left="2880" w:hanging="360"/>
      </w:pPr>
      <w:rPr>
        <w:rFonts w:ascii="Wingdings" w:hAnsi="Wingdings"/>
        <w:sz w:val="20"/>
      </w:rPr>
    </w:lvl>
    <w:lvl w:ilvl="4" w:tplc="DFF8CCDE">
      <w:start w:val="1"/>
      <w:numFmt w:val="bullet"/>
      <w:lvlText w:val=""/>
      <w:lvlJc w:val="left"/>
      <w:pPr>
        <w:tabs>
          <w:tab w:val="num" w:pos="3600"/>
        </w:tabs>
        <w:ind w:left="3600" w:hanging="360"/>
      </w:pPr>
      <w:rPr>
        <w:rFonts w:ascii="Wingdings" w:hAnsi="Wingdings"/>
        <w:sz w:val="20"/>
      </w:rPr>
    </w:lvl>
    <w:lvl w:ilvl="5" w:tplc="03A0755A">
      <w:start w:val="1"/>
      <w:numFmt w:val="bullet"/>
      <w:lvlText w:val=""/>
      <w:lvlJc w:val="left"/>
      <w:pPr>
        <w:tabs>
          <w:tab w:val="num" w:pos="4320"/>
        </w:tabs>
        <w:ind w:left="4320" w:hanging="360"/>
      </w:pPr>
      <w:rPr>
        <w:rFonts w:ascii="Wingdings" w:hAnsi="Wingdings"/>
        <w:sz w:val="20"/>
      </w:rPr>
    </w:lvl>
    <w:lvl w:ilvl="6" w:tplc="755845F6">
      <w:start w:val="1"/>
      <w:numFmt w:val="bullet"/>
      <w:lvlText w:val=""/>
      <w:lvlJc w:val="left"/>
      <w:pPr>
        <w:tabs>
          <w:tab w:val="num" w:pos="5040"/>
        </w:tabs>
        <w:ind w:left="5040" w:hanging="360"/>
      </w:pPr>
      <w:rPr>
        <w:rFonts w:ascii="Wingdings" w:hAnsi="Wingdings"/>
        <w:sz w:val="20"/>
      </w:rPr>
    </w:lvl>
    <w:lvl w:ilvl="7" w:tplc="6EAE792C">
      <w:start w:val="1"/>
      <w:numFmt w:val="bullet"/>
      <w:lvlText w:val=""/>
      <w:lvlJc w:val="left"/>
      <w:pPr>
        <w:tabs>
          <w:tab w:val="num" w:pos="5760"/>
        </w:tabs>
        <w:ind w:left="5760" w:hanging="360"/>
      </w:pPr>
      <w:rPr>
        <w:rFonts w:ascii="Wingdings" w:hAnsi="Wingdings"/>
        <w:sz w:val="20"/>
      </w:rPr>
    </w:lvl>
    <w:lvl w:ilvl="8" w:tplc="32D6B52A">
      <w:start w:val="1"/>
      <w:numFmt w:val="bullet"/>
      <w:lvlText w:val=""/>
      <w:lvlJc w:val="left"/>
      <w:pPr>
        <w:tabs>
          <w:tab w:val="num" w:pos="6480"/>
        </w:tabs>
        <w:ind w:left="6480" w:hanging="360"/>
      </w:pPr>
      <w:rPr>
        <w:rFonts w:ascii="Wingdings" w:hAnsi="Wingdings"/>
        <w:sz w:val="20"/>
      </w:rPr>
    </w:lvl>
  </w:abstractNum>
  <w:abstractNum w:abstractNumId="4">
    <w:nsid w:val="2582198C"/>
    <w:multiLevelType w:val="hybridMultilevel"/>
    <w:tmpl w:val="A440B726"/>
    <w:lvl w:ilvl="0" w:tplc="9F921CB2">
      <w:numFmt w:val="bullet"/>
      <w:lvlText w:val="-"/>
      <w:lvlJc w:val="left"/>
      <w:pPr>
        <w:ind w:left="720" w:hanging="360"/>
      </w:pPr>
      <w:rPr>
        <w:rFonts w:ascii="Arial" w:eastAsia="Times New Roman" w:hAnsi="Arial"/>
      </w:rPr>
    </w:lvl>
    <w:lvl w:ilvl="1" w:tplc="52D05800">
      <w:start w:val="1"/>
      <w:numFmt w:val="bullet"/>
      <w:lvlText w:val="o"/>
      <w:lvlJc w:val="left"/>
      <w:pPr>
        <w:ind w:left="1440" w:hanging="360"/>
      </w:pPr>
      <w:rPr>
        <w:rFonts w:ascii="Courier New" w:hAnsi="Courier New"/>
      </w:rPr>
    </w:lvl>
    <w:lvl w:ilvl="2" w:tplc="8048B914">
      <w:start w:val="1"/>
      <w:numFmt w:val="bullet"/>
      <w:lvlText w:val=""/>
      <w:lvlJc w:val="left"/>
      <w:pPr>
        <w:ind w:left="2160" w:hanging="360"/>
      </w:pPr>
      <w:rPr>
        <w:rFonts w:ascii="Wingdings" w:hAnsi="Wingdings"/>
      </w:rPr>
    </w:lvl>
    <w:lvl w:ilvl="3" w:tplc="C79069FC">
      <w:start w:val="1"/>
      <w:numFmt w:val="bullet"/>
      <w:lvlText w:val=""/>
      <w:lvlJc w:val="left"/>
      <w:pPr>
        <w:ind w:left="2880" w:hanging="360"/>
      </w:pPr>
      <w:rPr>
        <w:rFonts w:ascii="Symbol" w:hAnsi="Symbol"/>
      </w:rPr>
    </w:lvl>
    <w:lvl w:ilvl="4" w:tplc="535EC214">
      <w:start w:val="1"/>
      <w:numFmt w:val="bullet"/>
      <w:lvlText w:val="o"/>
      <w:lvlJc w:val="left"/>
      <w:pPr>
        <w:ind w:left="3600" w:hanging="360"/>
      </w:pPr>
      <w:rPr>
        <w:rFonts w:ascii="Courier New" w:hAnsi="Courier New"/>
      </w:rPr>
    </w:lvl>
    <w:lvl w:ilvl="5" w:tplc="F8187B30">
      <w:start w:val="1"/>
      <w:numFmt w:val="bullet"/>
      <w:lvlText w:val=""/>
      <w:lvlJc w:val="left"/>
      <w:pPr>
        <w:ind w:left="4320" w:hanging="360"/>
      </w:pPr>
      <w:rPr>
        <w:rFonts w:ascii="Wingdings" w:hAnsi="Wingdings"/>
      </w:rPr>
    </w:lvl>
    <w:lvl w:ilvl="6" w:tplc="5880964E">
      <w:start w:val="1"/>
      <w:numFmt w:val="bullet"/>
      <w:lvlText w:val=""/>
      <w:lvlJc w:val="left"/>
      <w:pPr>
        <w:ind w:left="5040" w:hanging="360"/>
      </w:pPr>
      <w:rPr>
        <w:rFonts w:ascii="Symbol" w:hAnsi="Symbol"/>
      </w:rPr>
    </w:lvl>
    <w:lvl w:ilvl="7" w:tplc="C346F628">
      <w:start w:val="1"/>
      <w:numFmt w:val="bullet"/>
      <w:lvlText w:val="o"/>
      <w:lvlJc w:val="left"/>
      <w:pPr>
        <w:ind w:left="5760" w:hanging="360"/>
      </w:pPr>
      <w:rPr>
        <w:rFonts w:ascii="Courier New" w:hAnsi="Courier New"/>
      </w:rPr>
    </w:lvl>
    <w:lvl w:ilvl="8" w:tplc="0C323228">
      <w:start w:val="1"/>
      <w:numFmt w:val="bullet"/>
      <w:lvlText w:val=""/>
      <w:lvlJc w:val="left"/>
      <w:pPr>
        <w:ind w:left="6480" w:hanging="360"/>
      </w:pPr>
      <w:rPr>
        <w:rFonts w:ascii="Wingdings" w:hAnsi="Wingdings"/>
      </w:rPr>
    </w:lvl>
  </w:abstractNum>
  <w:abstractNum w:abstractNumId="5">
    <w:nsid w:val="2D7B7186"/>
    <w:multiLevelType w:val="multilevel"/>
    <w:tmpl w:val="040C001F"/>
    <w:lvl w:ilvl="0">
      <w:start w:val="1"/>
      <w:numFmt w:val="decimal"/>
      <w:pStyle w:val="Question1"/>
      <w:lvlText w:val="%1."/>
      <w:lvlJc w:val="left"/>
      <w:pPr>
        <w:tabs>
          <w:tab w:val="num" w:pos="360"/>
        </w:tabs>
        <w:ind w:left="360" w:hanging="360"/>
      </w:pPr>
    </w:lvl>
    <w:lvl w:ilvl="1">
      <w:start w:val="1"/>
      <w:numFmt w:val="decimal"/>
      <w:pStyle w:val="Question2"/>
      <w:lvlText w:val="%1.%2."/>
      <w:lvlJc w:val="left"/>
      <w:pPr>
        <w:tabs>
          <w:tab w:val="num" w:pos="1080"/>
        </w:tabs>
        <w:ind w:left="792" w:hanging="432"/>
      </w:pPr>
    </w:lvl>
    <w:lvl w:ilvl="2">
      <w:start w:val="1"/>
      <w:numFmt w:val="decimal"/>
      <w:pStyle w:val="Question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309C12D1"/>
    <w:multiLevelType w:val="hybridMultilevel"/>
    <w:tmpl w:val="1DE2B22E"/>
    <w:lvl w:ilvl="0" w:tplc="275E91F8">
      <w:start w:val="1"/>
      <w:numFmt w:val="bullet"/>
      <w:lvlText w:val=""/>
      <w:lvlJc w:val="left"/>
      <w:pPr>
        <w:tabs>
          <w:tab w:val="num" w:pos="720"/>
        </w:tabs>
        <w:ind w:left="720" w:hanging="360"/>
      </w:pPr>
      <w:rPr>
        <w:rFonts w:ascii="Symbol" w:hAnsi="Symbol"/>
        <w:sz w:val="20"/>
      </w:rPr>
    </w:lvl>
    <w:lvl w:ilvl="1" w:tplc="7CE02F44">
      <w:start w:val="1"/>
      <w:numFmt w:val="bullet"/>
      <w:lvlText w:val="o"/>
      <w:lvlJc w:val="left"/>
      <w:pPr>
        <w:tabs>
          <w:tab w:val="num" w:pos="1440"/>
        </w:tabs>
        <w:ind w:left="1440" w:hanging="360"/>
      </w:pPr>
      <w:rPr>
        <w:rFonts w:ascii="Courier New" w:hAnsi="Courier New"/>
        <w:sz w:val="20"/>
      </w:rPr>
    </w:lvl>
    <w:lvl w:ilvl="2" w:tplc="CBE21062">
      <w:start w:val="1"/>
      <w:numFmt w:val="bullet"/>
      <w:lvlText w:val=""/>
      <w:lvlJc w:val="left"/>
      <w:pPr>
        <w:tabs>
          <w:tab w:val="num" w:pos="2160"/>
        </w:tabs>
        <w:ind w:left="2160" w:hanging="360"/>
      </w:pPr>
      <w:rPr>
        <w:rFonts w:ascii="Wingdings" w:hAnsi="Wingdings"/>
        <w:sz w:val="20"/>
      </w:rPr>
    </w:lvl>
    <w:lvl w:ilvl="3" w:tplc="CD141374">
      <w:start w:val="1"/>
      <w:numFmt w:val="bullet"/>
      <w:lvlText w:val=""/>
      <w:lvlJc w:val="left"/>
      <w:pPr>
        <w:tabs>
          <w:tab w:val="num" w:pos="2880"/>
        </w:tabs>
        <w:ind w:left="2880" w:hanging="360"/>
      </w:pPr>
      <w:rPr>
        <w:rFonts w:ascii="Wingdings" w:hAnsi="Wingdings"/>
        <w:sz w:val="20"/>
      </w:rPr>
    </w:lvl>
    <w:lvl w:ilvl="4" w:tplc="952C2606">
      <w:start w:val="1"/>
      <w:numFmt w:val="bullet"/>
      <w:lvlText w:val=""/>
      <w:lvlJc w:val="left"/>
      <w:pPr>
        <w:tabs>
          <w:tab w:val="num" w:pos="3600"/>
        </w:tabs>
        <w:ind w:left="3600" w:hanging="360"/>
      </w:pPr>
      <w:rPr>
        <w:rFonts w:ascii="Wingdings" w:hAnsi="Wingdings"/>
        <w:sz w:val="20"/>
      </w:rPr>
    </w:lvl>
    <w:lvl w:ilvl="5" w:tplc="07ACC150">
      <w:start w:val="1"/>
      <w:numFmt w:val="bullet"/>
      <w:lvlText w:val=""/>
      <w:lvlJc w:val="left"/>
      <w:pPr>
        <w:tabs>
          <w:tab w:val="num" w:pos="4320"/>
        </w:tabs>
        <w:ind w:left="4320" w:hanging="360"/>
      </w:pPr>
      <w:rPr>
        <w:rFonts w:ascii="Wingdings" w:hAnsi="Wingdings"/>
        <w:sz w:val="20"/>
      </w:rPr>
    </w:lvl>
    <w:lvl w:ilvl="6" w:tplc="D604D824">
      <w:start w:val="1"/>
      <w:numFmt w:val="bullet"/>
      <w:lvlText w:val=""/>
      <w:lvlJc w:val="left"/>
      <w:pPr>
        <w:tabs>
          <w:tab w:val="num" w:pos="5040"/>
        </w:tabs>
        <w:ind w:left="5040" w:hanging="360"/>
      </w:pPr>
      <w:rPr>
        <w:rFonts w:ascii="Wingdings" w:hAnsi="Wingdings"/>
        <w:sz w:val="20"/>
      </w:rPr>
    </w:lvl>
    <w:lvl w:ilvl="7" w:tplc="9FBC6872">
      <w:start w:val="1"/>
      <w:numFmt w:val="bullet"/>
      <w:lvlText w:val=""/>
      <w:lvlJc w:val="left"/>
      <w:pPr>
        <w:tabs>
          <w:tab w:val="num" w:pos="5760"/>
        </w:tabs>
        <w:ind w:left="5760" w:hanging="360"/>
      </w:pPr>
      <w:rPr>
        <w:rFonts w:ascii="Wingdings" w:hAnsi="Wingdings"/>
        <w:sz w:val="20"/>
      </w:rPr>
    </w:lvl>
    <w:lvl w:ilvl="8" w:tplc="4AFE44FE">
      <w:start w:val="1"/>
      <w:numFmt w:val="bullet"/>
      <w:lvlText w:val=""/>
      <w:lvlJc w:val="left"/>
      <w:pPr>
        <w:tabs>
          <w:tab w:val="num" w:pos="6480"/>
        </w:tabs>
        <w:ind w:left="6480" w:hanging="360"/>
      </w:pPr>
      <w:rPr>
        <w:rFonts w:ascii="Wingdings" w:hAnsi="Wingdings"/>
        <w:sz w:val="20"/>
      </w:rPr>
    </w:lvl>
  </w:abstractNum>
  <w:abstractNum w:abstractNumId="7">
    <w:nsid w:val="3D437943"/>
    <w:multiLevelType w:val="hybridMultilevel"/>
    <w:tmpl w:val="81EE237E"/>
    <w:lvl w:ilvl="0" w:tplc="1AE8ACF0">
      <w:start w:val="1"/>
      <w:numFmt w:val="bullet"/>
      <w:lvlText w:val=""/>
      <w:lvlJc w:val="left"/>
      <w:pPr>
        <w:ind w:left="720" w:hanging="360"/>
      </w:pPr>
      <w:rPr>
        <w:rFonts w:ascii="Symbol" w:hAnsi="Symbol"/>
      </w:rPr>
    </w:lvl>
    <w:lvl w:ilvl="1" w:tplc="14A0C4B0">
      <w:start w:val="1"/>
      <w:numFmt w:val="bullet"/>
      <w:lvlText w:val="o"/>
      <w:lvlJc w:val="left"/>
      <w:pPr>
        <w:ind w:left="1440" w:hanging="360"/>
      </w:pPr>
      <w:rPr>
        <w:rFonts w:ascii="Courier New" w:hAnsi="Courier New"/>
      </w:rPr>
    </w:lvl>
    <w:lvl w:ilvl="2" w:tplc="4E9C4188">
      <w:start w:val="1"/>
      <w:numFmt w:val="bullet"/>
      <w:lvlText w:val=""/>
      <w:lvlJc w:val="left"/>
      <w:pPr>
        <w:ind w:left="2160" w:hanging="360"/>
      </w:pPr>
      <w:rPr>
        <w:rFonts w:ascii="Wingdings" w:hAnsi="Wingdings"/>
      </w:rPr>
    </w:lvl>
    <w:lvl w:ilvl="3" w:tplc="5478F4A6">
      <w:start w:val="1"/>
      <w:numFmt w:val="bullet"/>
      <w:lvlText w:val=""/>
      <w:lvlJc w:val="left"/>
      <w:pPr>
        <w:ind w:left="2880" w:hanging="360"/>
      </w:pPr>
      <w:rPr>
        <w:rFonts w:ascii="Symbol" w:hAnsi="Symbol"/>
      </w:rPr>
    </w:lvl>
    <w:lvl w:ilvl="4" w:tplc="09069CA8">
      <w:start w:val="1"/>
      <w:numFmt w:val="bullet"/>
      <w:lvlText w:val="o"/>
      <w:lvlJc w:val="left"/>
      <w:pPr>
        <w:ind w:left="3600" w:hanging="360"/>
      </w:pPr>
      <w:rPr>
        <w:rFonts w:ascii="Courier New" w:hAnsi="Courier New"/>
      </w:rPr>
    </w:lvl>
    <w:lvl w:ilvl="5" w:tplc="6C1A7A9C">
      <w:start w:val="1"/>
      <w:numFmt w:val="bullet"/>
      <w:lvlText w:val=""/>
      <w:lvlJc w:val="left"/>
      <w:pPr>
        <w:ind w:left="4320" w:hanging="360"/>
      </w:pPr>
      <w:rPr>
        <w:rFonts w:ascii="Wingdings" w:hAnsi="Wingdings"/>
      </w:rPr>
    </w:lvl>
    <w:lvl w:ilvl="6" w:tplc="172C5370">
      <w:start w:val="1"/>
      <w:numFmt w:val="bullet"/>
      <w:lvlText w:val=""/>
      <w:lvlJc w:val="left"/>
      <w:pPr>
        <w:ind w:left="5040" w:hanging="360"/>
      </w:pPr>
      <w:rPr>
        <w:rFonts w:ascii="Symbol" w:hAnsi="Symbol"/>
      </w:rPr>
    </w:lvl>
    <w:lvl w:ilvl="7" w:tplc="66EA7D8C">
      <w:start w:val="1"/>
      <w:numFmt w:val="bullet"/>
      <w:lvlText w:val="o"/>
      <w:lvlJc w:val="left"/>
      <w:pPr>
        <w:ind w:left="5760" w:hanging="360"/>
      </w:pPr>
      <w:rPr>
        <w:rFonts w:ascii="Courier New" w:hAnsi="Courier New"/>
      </w:rPr>
    </w:lvl>
    <w:lvl w:ilvl="8" w:tplc="07C2DE66">
      <w:start w:val="1"/>
      <w:numFmt w:val="bullet"/>
      <w:lvlText w:val=""/>
      <w:lvlJc w:val="left"/>
      <w:pPr>
        <w:ind w:left="6480" w:hanging="360"/>
      </w:pPr>
      <w:rPr>
        <w:rFonts w:ascii="Wingdings" w:hAnsi="Wingdings"/>
      </w:rPr>
    </w:lvl>
  </w:abstractNum>
  <w:abstractNum w:abstractNumId="8">
    <w:nsid w:val="50307C9B"/>
    <w:multiLevelType w:val="hybridMultilevel"/>
    <w:tmpl w:val="541C4900"/>
    <w:lvl w:ilvl="0" w:tplc="D8388EAC">
      <w:numFmt w:val="bullet"/>
      <w:lvlText w:val="-"/>
      <w:lvlJc w:val="left"/>
      <w:pPr>
        <w:ind w:left="720" w:hanging="360"/>
      </w:pPr>
      <w:rPr>
        <w:rFonts w:ascii="Arial" w:eastAsia="Times New Roman" w:hAnsi="Arial"/>
      </w:rPr>
    </w:lvl>
    <w:lvl w:ilvl="1" w:tplc="EB781BB6">
      <w:start w:val="1"/>
      <w:numFmt w:val="bullet"/>
      <w:lvlText w:val="o"/>
      <w:lvlJc w:val="left"/>
      <w:pPr>
        <w:ind w:left="1440" w:hanging="360"/>
      </w:pPr>
      <w:rPr>
        <w:rFonts w:ascii="Courier New" w:hAnsi="Courier New"/>
      </w:rPr>
    </w:lvl>
    <w:lvl w:ilvl="2" w:tplc="783E47C0">
      <w:start w:val="1"/>
      <w:numFmt w:val="bullet"/>
      <w:lvlText w:val=""/>
      <w:lvlJc w:val="left"/>
      <w:pPr>
        <w:ind w:left="2160" w:hanging="360"/>
      </w:pPr>
      <w:rPr>
        <w:rFonts w:ascii="Wingdings" w:hAnsi="Wingdings"/>
      </w:rPr>
    </w:lvl>
    <w:lvl w:ilvl="3" w:tplc="1E70100A">
      <w:start w:val="1"/>
      <w:numFmt w:val="bullet"/>
      <w:lvlText w:val=""/>
      <w:lvlJc w:val="left"/>
      <w:pPr>
        <w:ind w:left="2880" w:hanging="360"/>
      </w:pPr>
      <w:rPr>
        <w:rFonts w:ascii="Symbol" w:hAnsi="Symbol"/>
      </w:rPr>
    </w:lvl>
    <w:lvl w:ilvl="4" w:tplc="BFC2FDD8">
      <w:start w:val="1"/>
      <w:numFmt w:val="bullet"/>
      <w:lvlText w:val="o"/>
      <w:lvlJc w:val="left"/>
      <w:pPr>
        <w:ind w:left="3600" w:hanging="360"/>
      </w:pPr>
      <w:rPr>
        <w:rFonts w:ascii="Courier New" w:hAnsi="Courier New"/>
      </w:rPr>
    </w:lvl>
    <w:lvl w:ilvl="5" w:tplc="07465DF0">
      <w:start w:val="1"/>
      <w:numFmt w:val="bullet"/>
      <w:lvlText w:val=""/>
      <w:lvlJc w:val="left"/>
      <w:pPr>
        <w:ind w:left="4320" w:hanging="360"/>
      </w:pPr>
      <w:rPr>
        <w:rFonts w:ascii="Wingdings" w:hAnsi="Wingdings"/>
      </w:rPr>
    </w:lvl>
    <w:lvl w:ilvl="6" w:tplc="57305D34">
      <w:start w:val="1"/>
      <w:numFmt w:val="bullet"/>
      <w:lvlText w:val=""/>
      <w:lvlJc w:val="left"/>
      <w:pPr>
        <w:ind w:left="5040" w:hanging="360"/>
      </w:pPr>
      <w:rPr>
        <w:rFonts w:ascii="Symbol" w:hAnsi="Symbol"/>
      </w:rPr>
    </w:lvl>
    <w:lvl w:ilvl="7" w:tplc="1136BAC6">
      <w:start w:val="1"/>
      <w:numFmt w:val="bullet"/>
      <w:lvlText w:val="o"/>
      <w:lvlJc w:val="left"/>
      <w:pPr>
        <w:ind w:left="5760" w:hanging="360"/>
      </w:pPr>
      <w:rPr>
        <w:rFonts w:ascii="Courier New" w:hAnsi="Courier New"/>
      </w:rPr>
    </w:lvl>
    <w:lvl w:ilvl="8" w:tplc="F094EA34">
      <w:start w:val="1"/>
      <w:numFmt w:val="bullet"/>
      <w:lvlText w:val=""/>
      <w:lvlJc w:val="left"/>
      <w:pPr>
        <w:ind w:left="6480" w:hanging="360"/>
      </w:pPr>
      <w:rPr>
        <w:rFonts w:ascii="Wingdings" w:hAnsi="Wingdings"/>
      </w:rPr>
    </w:lvl>
  </w:abstractNum>
  <w:abstractNum w:abstractNumId="9">
    <w:nsid w:val="52D57BB4"/>
    <w:multiLevelType w:val="hybridMultilevel"/>
    <w:tmpl w:val="0FFA5F6C"/>
    <w:lvl w:ilvl="0" w:tplc="0878400E">
      <w:start w:val="1"/>
      <w:numFmt w:val="bullet"/>
      <w:lvlText w:val=""/>
      <w:lvlJc w:val="left"/>
      <w:pPr>
        <w:tabs>
          <w:tab w:val="num" w:pos="720"/>
        </w:tabs>
        <w:ind w:left="720" w:hanging="360"/>
      </w:pPr>
      <w:rPr>
        <w:rFonts w:ascii="Symbol" w:hAnsi="Symbol"/>
        <w:sz w:val="20"/>
      </w:rPr>
    </w:lvl>
    <w:lvl w:ilvl="1" w:tplc="D0DC4428">
      <w:start w:val="1"/>
      <w:numFmt w:val="bullet"/>
      <w:lvlText w:val="o"/>
      <w:lvlJc w:val="left"/>
      <w:pPr>
        <w:tabs>
          <w:tab w:val="num" w:pos="1440"/>
        </w:tabs>
        <w:ind w:left="1440" w:hanging="360"/>
      </w:pPr>
      <w:rPr>
        <w:rFonts w:ascii="Courier New" w:hAnsi="Courier New"/>
        <w:sz w:val="20"/>
      </w:rPr>
    </w:lvl>
    <w:lvl w:ilvl="2" w:tplc="2276748A">
      <w:start w:val="1"/>
      <w:numFmt w:val="bullet"/>
      <w:lvlText w:val=""/>
      <w:lvlJc w:val="left"/>
      <w:pPr>
        <w:tabs>
          <w:tab w:val="num" w:pos="2160"/>
        </w:tabs>
        <w:ind w:left="2160" w:hanging="360"/>
      </w:pPr>
      <w:rPr>
        <w:rFonts w:ascii="Wingdings" w:hAnsi="Wingdings"/>
        <w:sz w:val="20"/>
      </w:rPr>
    </w:lvl>
    <w:lvl w:ilvl="3" w:tplc="65783846">
      <w:start w:val="1"/>
      <w:numFmt w:val="bullet"/>
      <w:lvlText w:val=""/>
      <w:lvlJc w:val="left"/>
      <w:pPr>
        <w:tabs>
          <w:tab w:val="num" w:pos="2880"/>
        </w:tabs>
        <w:ind w:left="2880" w:hanging="360"/>
      </w:pPr>
      <w:rPr>
        <w:rFonts w:ascii="Wingdings" w:hAnsi="Wingdings"/>
        <w:sz w:val="20"/>
      </w:rPr>
    </w:lvl>
    <w:lvl w:ilvl="4" w:tplc="5AE69B16">
      <w:start w:val="1"/>
      <w:numFmt w:val="bullet"/>
      <w:lvlText w:val=""/>
      <w:lvlJc w:val="left"/>
      <w:pPr>
        <w:tabs>
          <w:tab w:val="num" w:pos="3600"/>
        </w:tabs>
        <w:ind w:left="3600" w:hanging="360"/>
      </w:pPr>
      <w:rPr>
        <w:rFonts w:ascii="Wingdings" w:hAnsi="Wingdings"/>
        <w:sz w:val="20"/>
      </w:rPr>
    </w:lvl>
    <w:lvl w:ilvl="5" w:tplc="1EEC9D8E">
      <w:start w:val="1"/>
      <w:numFmt w:val="bullet"/>
      <w:lvlText w:val=""/>
      <w:lvlJc w:val="left"/>
      <w:pPr>
        <w:tabs>
          <w:tab w:val="num" w:pos="4320"/>
        </w:tabs>
        <w:ind w:left="4320" w:hanging="360"/>
      </w:pPr>
      <w:rPr>
        <w:rFonts w:ascii="Wingdings" w:hAnsi="Wingdings"/>
        <w:sz w:val="20"/>
      </w:rPr>
    </w:lvl>
    <w:lvl w:ilvl="6" w:tplc="EBDE2D12">
      <w:start w:val="1"/>
      <w:numFmt w:val="bullet"/>
      <w:lvlText w:val=""/>
      <w:lvlJc w:val="left"/>
      <w:pPr>
        <w:tabs>
          <w:tab w:val="num" w:pos="5040"/>
        </w:tabs>
        <w:ind w:left="5040" w:hanging="360"/>
      </w:pPr>
      <w:rPr>
        <w:rFonts w:ascii="Wingdings" w:hAnsi="Wingdings"/>
        <w:sz w:val="20"/>
      </w:rPr>
    </w:lvl>
    <w:lvl w:ilvl="7" w:tplc="8E3628CE">
      <w:start w:val="1"/>
      <w:numFmt w:val="bullet"/>
      <w:lvlText w:val=""/>
      <w:lvlJc w:val="left"/>
      <w:pPr>
        <w:tabs>
          <w:tab w:val="num" w:pos="5760"/>
        </w:tabs>
        <w:ind w:left="5760" w:hanging="360"/>
      </w:pPr>
      <w:rPr>
        <w:rFonts w:ascii="Wingdings" w:hAnsi="Wingdings"/>
        <w:sz w:val="20"/>
      </w:rPr>
    </w:lvl>
    <w:lvl w:ilvl="8" w:tplc="DC80A38E">
      <w:start w:val="1"/>
      <w:numFmt w:val="bullet"/>
      <w:lvlText w:val=""/>
      <w:lvlJc w:val="left"/>
      <w:pPr>
        <w:tabs>
          <w:tab w:val="num" w:pos="6480"/>
        </w:tabs>
        <w:ind w:left="6480" w:hanging="360"/>
      </w:pPr>
      <w:rPr>
        <w:rFonts w:ascii="Wingdings" w:hAnsi="Wingdings"/>
        <w:sz w:val="20"/>
      </w:rPr>
    </w:lvl>
  </w:abstractNum>
  <w:abstractNum w:abstractNumId="10">
    <w:nsid w:val="5E077C86"/>
    <w:multiLevelType w:val="hybridMultilevel"/>
    <w:tmpl w:val="EE283766"/>
    <w:lvl w:ilvl="0" w:tplc="C8C83F26">
      <w:start w:val="1"/>
      <w:numFmt w:val="decimal"/>
      <w:lvlText w:val="%1."/>
      <w:lvlJc w:val="left"/>
      <w:pPr>
        <w:tabs>
          <w:tab w:val="num" w:pos="720"/>
        </w:tabs>
        <w:ind w:left="720" w:hanging="360"/>
      </w:pPr>
    </w:lvl>
    <w:lvl w:ilvl="1" w:tplc="0BEE2E3E">
      <w:start w:val="1"/>
      <w:numFmt w:val="decimal"/>
      <w:lvlText w:val="%2."/>
      <w:lvlJc w:val="left"/>
      <w:pPr>
        <w:tabs>
          <w:tab w:val="num" w:pos="1440"/>
        </w:tabs>
        <w:ind w:left="1440" w:hanging="360"/>
      </w:pPr>
    </w:lvl>
    <w:lvl w:ilvl="2" w:tplc="8D9AF898">
      <w:start w:val="1"/>
      <w:numFmt w:val="decimal"/>
      <w:lvlText w:val="%3."/>
      <w:lvlJc w:val="left"/>
      <w:pPr>
        <w:tabs>
          <w:tab w:val="num" w:pos="2160"/>
        </w:tabs>
        <w:ind w:left="2160" w:hanging="360"/>
      </w:pPr>
    </w:lvl>
    <w:lvl w:ilvl="3" w:tplc="ABE281DC">
      <w:start w:val="1"/>
      <w:numFmt w:val="decimal"/>
      <w:lvlText w:val="%4."/>
      <w:lvlJc w:val="left"/>
      <w:pPr>
        <w:tabs>
          <w:tab w:val="num" w:pos="2880"/>
        </w:tabs>
        <w:ind w:left="2880" w:hanging="360"/>
      </w:pPr>
    </w:lvl>
    <w:lvl w:ilvl="4" w:tplc="41A4A512">
      <w:start w:val="1"/>
      <w:numFmt w:val="decimal"/>
      <w:lvlText w:val="%5."/>
      <w:lvlJc w:val="left"/>
      <w:pPr>
        <w:tabs>
          <w:tab w:val="num" w:pos="3600"/>
        </w:tabs>
        <w:ind w:left="3600" w:hanging="360"/>
      </w:pPr>
    </w:lvl>
    <w:lvl w:ilvl="5" w:tplc="31F26028">
      <w:start w:val="1"/>
      <w:numFmt w:val="decimal"/>
      <w:lvlText w:val="%6."/>
      <w:lvlJc w:val="left"/>
      <w:pPr>
        <w:tabs>
          <w:tab w:val="num" w:pos="4320"/>
        </w:tabs>
        <w:ind w:left="4320" w:hanging="360"/>
      </w:pPr>
    </w:lvl>
    <w:lvl w:ilvl="6" w:tplc="74507A42">
      <w:start w:val="1"/>
      <w:numFmt w:val="decimal"/>
      <w:lvlText w:val="%7."/>
      <w:lvlJc w:val="left"/>
      <w:pPr>
        <w:tabs>
          <w:tab w:val="num" w:pos="5040"/>
        </w:tabs>
        <w:ind w:left="5040" w:hanging="360"/>
      </w:pPr>
    </w:lvl>
    <w:lvl w:ilvl="7" w:tplc="DA101826">
      <w:start w:val="1"/>
      <w:numFmt w:val="decimal"/>
      <w:lvlText w:val="%8."/>
      <w:lvlJc w:val="left"/>
      <w:pPr>
        <w:tabs>
          <w:tab w:val="num" w:pos="5760"/>
        </w:tabs>
        <w:ind w:left="5760" w:hanging="360"/>
      </w:pPr>
    </w:lvl>
    <w:lvl w:ilvl="8" w:tplc="ED101280">
      <w:start w:val="1"/>
      <w:numFmt w:val="decimal"/>
      <w:lvlText w:val="%9."/>
      <w:lvlJc w:val="left"/>
      <w:pPr>
        <w:tabs>
          <w:tab w:val="num" w:pos="6480"/>
        </w:tabs>
        <w:ind w:left="6480" w:hanging="360"/>
      </w:pPr>
    </w:lvl>
  </w:abstractNum>
  <w:abstractNum w:abstractNumId="11">
    <w:nsid w:val="72712A18"/>
    <w:multiLevelType w:val="hybridMultilevel"/>
    <w:tmpl w:val="25383A1C"/>
    <w:lvl w:ilvl="0" w:tplc="CA06F702">
      <w:start w:val="1"/>
      <w:numFmt w:val="decimal"/>
      <w:pStyle w:val="Listenumros"/>
      <w:lvlText w:val="%1."/>
      <w:lvlJc w:val="left"/>
      <w:pPr>
        <w:tabs>
          <w:tab w:val="num" w:pos="360"/>
        </w:tabs>
        <w:ind w:left="360" w:hanging="360"/>
      </w:pPr>
    </w:lvl>
    <w:lvl w:ilvl="1" w:tplc="98E0301E">
      <w:start w:val="1"/>
      <w:numFmt w:val="decimal"/>
      <w:lvlText w:val="%2."/>
      <w:lvlJc w:val="left"/>
      <w:pPr>
        <w:tabs>
          <w:tab w:val="num" w:pos="1080"/>
        </w:tabs>
        <w:ind w:left="1080" w:hanging="360"/>
      </w:pPr>
    </w:lvl>
    <w:lvl w:ilvl="2" w:tplc="600881A0">
      <w:start w:val="1"/>
      <w:numFmt w:val="bullet"/>
      <w:lvlText w:val=""/>
      <w:lvlJc w:val="left"/>
      <w:pPr>
        <w:tabs>
          <w:tab w:val="num" w:pos="1800"/>
        </w:tabs>
        <w:ind w:left="1800" w:hanging="360"/>
      </w:pPr>
      <w:rPr>
        <w:rFonts w:ascii="Wingdings" w:hAnsi="Wingdings"/>
      </w:rPr>
    </w:lvl>
    <w:lvl w:ilvl="3" w:tplc="4DF07C22">
      <w:start w:val="1"/>
      <w:numFmt w:val="bullet"/>
      <w:lvlText w:val=""/>
      <w:lvlJc w:val="left"/>
      <w:pPr>
        <w:tabs>
          <w:tab w:val="num" w:pos="2520"/>
        </w:tabs>
        <w:ind w:left="2520" w:hanging="360"/>
      </w:pPr>
      <w:rPr>
        <w:rFonts w:ascii="Symbol" w:hAnsi="Symbol"/>
      </w:rPr>
    </w:lvl>
    <w:lvl w:ilvl="4" w:tplc="B1B635A4">
      <w:start w:val="1"/>
      <w:numFmt w:val="bullet"/>
      <w:lvlText w:val="o"/>
      <w:lvlJc w:val="left"/>
      <w:pPr>
        <w:tabs>
          <w:tab w:val="num" w:pos="3240"/>
        </w:tabs>
        <w:ind w:left="3240" w:hanging="360"/>
      </w:pPr>
      <w:rPr>
        <w:rFonts w:ascii="Courier New" w:hAnsi="Courier New"/>
      </w:rPr>
    </w:lvl>
    <w:lvl w:ilvl="5" w:tplc="63728F74">
      <w:start w:val="1"/>
      <w:numFmt w:val="bullet"/>
      <w:lvlText w:val=""/>
      <w:lvlJc w:val="left"/>
      <w:pPr>
        <w:tabs>
          <w:tab w:val="num" w:pos="3960"/>
        </w:tabs>
        <w:ind w:left="3960" w:hanging="360"/>
      </w:pPr>
      <w:rPr>
        <w:rFonts w:ascii="Wingdings" w:hAnsi="Wingdings"/>
      </w:rPr>
    </w:lvl>
    <w:lvl w:ilvl="6" w:tplc="FE2CA7CC">
      <w:start w:val="1"/>
      <w:numFmt w:val="bullet"/>
      <w:lvlText w:val=""/>
      <w:lvlJc w:val="left"/>
      <w:pPr>
        <w:tabs>
          <w:tab w:val="num" w:pos="4680"/>
        </w:tabs>
        <w:ind w:left="4680" w:hanging="360"/>
      </w:pPr>
      <w:rPr>
        <w:rFonts w:ascii="Symbol" w:hAnsi="Symbol"/>
      </w:rPr>
    </w:lvl>
    <w:lvl w:ilvl="7" w:tplc="D6C6FE62">
      <w:start w:val="1"/>
      <w:numFmt w:val="bullet"/>
      <w:lvlText w:val="o"/>
      <w:lvlJc w:val="left"/>
      <w:pPr>
        <w:tabs>
          <w:tab w:val="num" w:pos="5400"/>
        </w:tabs>
        <w:ind w:left="5400" w:hanging="360"/>
      </w:pPr>
      <w:rPr>
        <w:rFonts w:ascii="Courier New" w:hAnsi="Courier New"/>
      </w:rPr>
    </w:lvl>
    <w:lvl w:ilvl="8" w:tplc="846231BC">
      <w:start w:val="1"/>
      <w:numFmt w:val="bullet"/>
      <w:lvlText w:val=""/>
      <w:lvlJc w:val="left"/>
      <w:pPr>
        <w:tabs>
          <w:tab w:val="num" w:pos="6120"/>
        </w:tabs>
        <w:ind w:left="6120" w:hanging="360"/>
      </w:pPr>
      <w:rPr>
        <w:rFonts w:ascii="Wingdings" w:hAnsi="Wingdings"/>
      </w:rPr>
    </w:lvl>
  </w:abstractNum>
  <w:abstractNum w:abstractNumId="12">
    <w:nsid w:val="7A196E0A"/>
    <w:multiLevelType w:val="hybridMultilevel"/>
    <w:tmpl w:val="90C8D432"/>
    <w:lvl w:ilvl="0" w:tplc="4032465E">
      <w:start w:val="1"/>
      <w:numFmt w:val="decimal"/>
      <w:lvlText w:val="%1."/>
      <w:lvlJc w:val="left"/>
      <w:pPr>
        <w:tabs>
          <w:tab w:val="num" w:pos="720"/>
        </w:tabs>
        <w:ind w:left="720" w:hanging="360"/>
      </w:pPr>
    </w:lvl>
    <w:lvl w:ilvl="1" w:tplc="F77E45FA">
      <w:start w:val="1"/>
      <w:numFmt w:val="bullet"/>
      <w:lvlText w:val="o"/>
      <w:lvlJc w:val="left"/>
      <w:pPr>
        <w:tabs>
          <w:tab w:val="num" w:pos="1440"/>
        </w:tabs>
        <w:ind w:left="1440" w:hanging="360"/>
      </w:pPr>
      <w:rPr>
        <w:rFonts w:ascii="Courier New" w:hAnsi="Courier New"/>
        <w:sz w:val="20"/>
      </w:rPr>
    </w:lvl>
    <w:lvl w:ilvl="2" w:tplc="D690F92A">
      <w:start w:val="1"/>
      <w:numFmt w:val="decimal"/>
      <w:lvlText w:val="%3."/>
      <w:lvlJc w:val="left"/>
      <w:pPr>
        <w:tabs>
          <w:tab w:val="num" w:pos="2160"/>
        </w:tabs>
        <w:ind w:left="2160" w:hanging="360"/>
      </w:pPr>
    </w:lvl>
    <w:lvl w:ilvl="3" w:tplc="591CDFFC">
      <w:start w:val="1"/>
      <w:numFmt w:val="decimal"/>
      <w:lvlText w:val="%4."/>
      <w:lvlJc w:val="left"/>
      <w:pPr>
        <w:tabs>
          <w:tab w:val="num" w:pos="2880"/>
        </w:tabs>
        <w:ind w:left="2880" w:hanging="360"/>
      </w:pPr>
    </w:lvl>
    <w:lvl w:ilvl="4" w:tplc="83026604">
      <w:start w:val="1"/>
      <w:numFmt w:val="decimal"/>
      <w:lvlText w:val="%5."/>
      <w:lvlJc w:val="left"/>
      <w:pPr>
        <w:tabs>
          <w:tab w:val="num" w:pos="3600"/>
        </w:tabs>
        <w:ind w:left="3600" w:hanging="360"/>
      </w:pPr>
    </w:lvl>
    <w:lvl w:ilvl="5" w:tplc="1F4E613E">
      <w:start w:val="1"/>
      <w:numFmt w:val="decimal"/>
      <w:lvlText w:val="%6."/>
      <w:lvlJc w:val="left"/>
      <w:pPr>
        <w:tabs>
          <w:tab w:val="num" w:pos="4320"/>
        </w:tabs>
        <w:ind w:left="4320" w:hanging="360"/>
      </w:pPr>
    </w:lvl>
    <w:lvl w:ilvl="6" w:tplc="E46EE286">
      <w:start w:val="1"/>
      <w:numFmt w:val="decimal"/>
      <w:lvlText w:val="%7."/>
      <w:lvlJc w:val="left"/>
      <w:pPr>
        <w:tabs>
          <w:tab w:val="num" w:pos="5040"/>
        </w:tabs>
        <w:ind w:left="5040" w:hanging="360"/>
      </w:pPr>
    </w:lvl>
    <w:lvl w:ilvl="7" w:tplc="CF58EA7C">
      <w:start w:val="1"/>
      <w:numFmt w:val="decimal"/>
      <w:lvlText w:val="%8."/>
      <w:lvlJc w:val="left"/>
      <w:pPr>
        <w:tabs>
          <w:tab w:val="num" w:pos="5760"/>
        </w:tabs>
        <w:ind w:left="5760" w:hanging="360"/>
      </w:pPr>
    </w:lvl>
    <w:lvl w:ilvl="8" w:tplc="4FFCFEEA">
      <w:start w:val="1"/>
      <w:numFmt w:val="decimal"/>
      <w:lvlText w:val="%9."/>
      <w:lvlJc w:val="left"/>
      <w:pPr>
        <w:tabs>
          <w:tab w:val="num" w:pos="6480"/>
        </w:tabs>
        <w:ind w:left="6480" w:hanging="360"/>
      </w:pPr>
    </w:lvl>
  </w:abstractNum>
  <w:num w:numId="1">
    <w:abstractNumId w:val="11"/>
  </w:num>
  <w:num w:numId="2">
    <w:abstractNumId w:val="5"/>
  </w:num>
  <w:num w:numId="3">
    <w:abstractNumId w:val="7"/>
  </w:num>
  <w:num w:numId="4">
    <w:abstractNumId w:val="9"/>
  </w:num>
  <w:num w:numId="5">
    <w:abstractNumId w:val="12"/>
  </w:num>
  <w:num w:numId="6">
    <w:abstractNumId w:val="10"/>
  </w:num>
  <w:num w:numId="7">
    <w:abstractNumId w:val="6"/>
  </w:num>
  <w:num w:numId="8">
    <w:abstractNumId w:val="1"/>
  </w:num>
  <w:num w:numId="9">
    <w:abstractNumId w:val="3"/>
  </w:num>
  <w:num w:numId="10">
    <w:abstractNumId w:val="5"/>
  </w:num>
  <w:num w:numId="11">
    <w:abstractNumId w:val="4"/>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0"/>
  </w:num>
  <w:num w:numId="22">
    <w:abstractNumId w:val="8"/>
  </w:num>
  <w:num w:numId="23">
    <w:abstractNumId w:val="5"/>
  </w:num>
  <w:num w:numId="24">
    <w:abstractNumId w:val="5"/>
  </w:num>
  <w:num w:numId="25">
    <w:abstractNumId w:val="5"/>
  </w:num>
  <w:num w:numId="26">
    <w:abstractNumId w:val="5"/>
  </w:num>
  <w:num w:numId="27">
    <w:abstractNumId w:val="2"/>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54"/>
  <w:hyphenationZone w:val="425"/>
  <w:characterSpacingControl w:val="doNotCompress"/>
  <w:footnotePr>
    <w:footnote w:id="-1"/>
    <w:footnote w:id="0"/>
  </w:footnotePr>
  <w:endnotePr>
    <w:endnote w:id="-1"/>
    <w:endnote w:id="0"/>
  </w:endnotePr>
  <w:compat/>
  <w:rsids>
    <w:rsidRoot w:val="00937B86"/>
    <w:rsid w:val="001F4D7A"/>
    <w:rsid w:val="00252E27"/>
    <w:rsid w:val="0028676A"/>
    <w:rsid w:val="00393D80"/>
    <w:rsid w:val="00400A24"/>
    <w:rsid w:val="004104AE"/>
    <w:rsid w:val="0046423E"/>
    <w:rsid w:val="00490131"/>
    <w:rsid w:val="004D0C50"/>
    <w:rsid w:val="004E64BD"/>
    <w:rsid w:val="00521264"/>
    <w:rsid w:val="00560D18"/>
    <w:rsid w:val="00724D84"/>
    <w:rsid w:val="007E14B4"/>
    <w:rsid w:val="00861103"/>
    <w:rsid w:val="008E06B7"/>
    <w:rsid w:val="00937B86"/>
    <w:rsid w:val="00984954"/>
    <w:rsid w:val="009B5418"/>
    <w:rsid w:val="009E0FAB"/>
    <w:rsid w:val="00AE08E1"/>
    <w:rsid w:val="00B3335A"/>
    <w:rsid w:val="00C20A29"/>
    <w:rsid w:val="00C43745"/>
    <w:rsid w:val="00C825AA"/>
    <w:rsid w:val="00D8003D"/>
    <w:rsid w:val="00DF17BE"/>
    <w:rsid w:val="00E37ACE"/>
    <w:rsid w:val="00E74895"/>
    <w:rsid w:val="00E91531"/>
    <w:rsid w:val="00F437B7"/>
    <w:rsid w:val="00FE502F"/>
    <w:rsid w:val="00FF403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60D18"/>
    <w:pPr>
      <w:spacing w:before="100" w:beforeAutospacing="1" w:after="100" w:afterAutospacing="1"/>
    </w:pPr>
    <w:rPr>
      <w:color w:val="000000"/>
      <w:sz w:val="24"/>
    </w:rPr>
  </w:style>
  <w:style w:type="paragraph" w:styleId="Titre1">
    <w:name w:val="heading 1"/>
    <w:basedOn w:val="Normal"/>
    <w:next w:val="Normal"/>
    <w:link w:val="Titre1Car"/>
    <w:rsid w:val="00560D18"/>
    <w:pPr>
      <w:outlineLvl w:val="0"/>
    </w:pPr>
    <w:rPr>
      <w:b/>
      <w:bCs/>
      <w:color w:val="7D9BFF"/>
      <w:sz w:val="28"/>
      <w:szCs w:val="28"/>
    </w:rPr>
  </w:style>
  <w:style w:type="paragraph" w:styleId="Titre2">
    <w:name w:val="heading 2"/>
    <w:basedOn w:val="Normal"/>
    <w:next w:val="Normal"/>
    <w:link w:val="Titre2Car"/>
    <w:rsid w:val="00560D18"/>
    <w:pPr>
      <w:outlineLvl w:val="1"/>
    </w:pPr>
    <w:rPr>
      <w:b/>
      <w:bCs/>
      <w:color w:val="B02200"/>
      <w:sz w:val="26"/>
      <w:szCs w:val="36"/>
    </w:rPr>
  </w:style>
  <w:style w:type="paragraph" w:styleId="Titre3">
    <w:name w:val="heading 3"/>
    <w:basedOn w:val="Normal"/>
    <w:next w:val="Normal"/>
    <w:link w:val="Titre3Car"/>
    <w:rsid w:val="00560D18"/>
    <w:pPr>
      <w:keepNext/>
      <w:spacing w:before="240" w:after="60"/>
      <w:outlineLvl w:val="2"/>
    </w:pPr>
    <w:rPr>
      <w:b/>
      <w:bCs/>
      <w:sz w:val="26"/>
      <w:szCs w:val="26"/>
    </w:rPr>
  </w:style>
  <w:style w:type="paragraph" w:styleId="Titre4">
    <w:name w:val="heading 4"/>
    <w:basedOn w:val="Normal"/>
    <w:next w:val="Normal"/>
    <w:link w:val="Titre4Car"/>
    <w:rsid w:val="00560D18"/>
    <w:pPr>
      <w:keepNext/>
      <w:spacing w:before="240" w:after="60"/>
      <w:outlineLvl w:val="3"/>
    </w:pPr>
    <w:rPr>
      <w:b/>
      <w:bCs/>
      <w:szCs w:val="28"/>
    </w:rPr>
  </w:style>
  <w:style w:type="paragraph" w:styleId="Titre5">
    <w:name w:val="heading 5"/>
    <w:basedOn w:val="Normal"/>
    <w:next w:val="Normal"/>
    <w:link w:val="Titre5Car"/>
    <w:rsid w:val="00560D18"/>
    <w:pPr>
      <w:spacing w:before="240" w:after="60"/>
      <w:outlineLvl w:val="4"/>
    </w:pPr>
    <w:rPr>
      <w:b/>
      <w:bCs/>
      <w:iCs/>
      <w:szCs w:val="20"/>
    </w:rPr>
  </w:style>
  <w:style w:type="paragraph" w:styleId="Titre6">
    <w:name w:val="heading 6"/>
    <w:basedOn w:val="Normal"/>
    <w:next w:val="Normal"/>
    <w:link w:val="Titre6Car"/>
    <w:rsid w:val="00560D18"/>
    <w:pPr>
      <w:keepNext/>
      <w:outlineLvl w:val="5"/>
    </w:pPr>
    <w:rPr>
      <w:b/>
      <w:bCs/>
      <w:i/>
      <w:color w:val="000080"/>
      <w:szCs w:val="20"/>
      <w:u w:val="single"/>
    </w:rPr>
  </w:style>
  <w:style w:type="paragraph" w:styleId="Titre7">
    <w:name w:val="heading 7"/>
    <w:basedOn w:val="Normal"/>
    <w:next w:val="Normal"/>
    <w:link w:val="Titre7Car"/>
    <w:rsid w:val="00560D18"/>
    <w:pPr>
      <w:keepNext/>
      <w:pBdr>
        <w:top w:val="single" w:sz="4" w:space="1" w:color="000000"/>
        <w:left w:val="single" w:sz="4" w:space="4" w:color="000000"/>
        <w:bottom w:val="single" w:sz="4" w:space="1" w:color="000000"/>
        <w:right w:val="single" w:sz="4" w:space="4" w:color="000000"/>
      </w:pBdr>
      <w:spacing w:before="120" w:after="120"/>
      <w:outlineLvl w:val="6"/>
    </w:pPr>
    <w:rPr>
      <w:b/>
      <w:bCs/>
    </w:rPr>
  </w:style>
  <w:style w:type="paragraph" w:styleId="Titre8">
    <w:name w:val="heading 8"/>
    <w:basedOn w:val="Normal"/>
    <w:next w:val="Normal"/>
    <w:link w:val="Titre8Car"/>
    <w:rsid w:val="00560D18"/>
    <w:pPr>
      <w:keepNext/>
      <w:ind w:left="720"/>
      <w:outlineLvl w:val="7"/>
    </w:pPr>
    <w:rPr>
      <w:b/>
      <w:bCs/>
      <w:i/>
      <w:iCs/>
      <w:color w:val="FF00FF"/>
    </w:rPr>
  </w:style>
  <w:style w:type="paragraph" w:styleId="Titre9">
    <w:name w:val="heading 9"/>
    <w:basedOn w:val="Normal"/>
    <w:next w:val="Normal"/>
    <w:link w:val="Titre9Car"/>
    <w:rsid w:val="00560D18"/>
    <w:pPr>
      <w:keepNext/>
      <w:outlineLvl w:val="8"/>
    </w:pPr>
    <w:rPr>
      <w:b/>
      <w:bCs/>
      <w:i/>
      <w:iC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560D18"/>
    <w:rPr>
      <w:rFonts w:ascii="Arial" w:eastAsia="Arial" w:hAnsi="Arial" w:cs="Arial"/>
      <w:sz w:val="40"/>
      <w:szCs w:val="40"/>
    </w:rPr>
  </w:style>
  <w:style w:type="character" w:customStyle="1" w:styleId="Heading2Char">
    <w:name w:val="Heading 2 Char"/>
    <w:uiPriority w:val="9"/>
    <w:rsid w:val="00560D18"/>
    <w:rPr>
      <w:rFonts w:ascii="Arial" w:eastAsia="Arial" w:hAnsi="Arial" w:cs="Arial"/>
      <w:sz w:val="34"/>
    </w:rPr>
  </w:style>
  <w:style w:type="character" w:customStyle="1" w:styleId="Titre3Car">
    <w:name w:val="Titre 3 Car"/>
    <w:link w:val="Titre3"/>
    <w:uiPriority w:val="9"/>
    <w:rsid w:val="00560D18"/>
    <w:rPr>
      <w:rFonts w:ascii="Arial" w:eastAsia="Arial" w:hAnsi="Arial" w:cs="Arial"/>
      <w:sz w:val="30"/>
      <w:szCs w:val="30"/>
    </w:rPr>
  </w:style>
  <w:style w:type="character" w:customStyle="1" w:styleId="Heading4Char">
    <w:name w:val="Heading 4 Char"/>
    <w:uiPriority w:val="9"/>
    <w:rsid w:val="00560D18"/>
    <w:rPr>
      <w:rFonts w:ascii="Arial" w:eastAsia="Arial" w:hAnsi="Arial" w:cs="Arial"/>
      <w:b/>
      <w:bCs/>
      <w:sz w:val="26"/>
      <w:szCs w:val="26"/>
    </w:rPr>
  </w:style>
  <w:style w:type="character" w:customStyle="1" w:styleId="Titre5Car">
    <w:name w:val="Titre 5 Car"/>
    <w:link w:val="Titre5"/>
    <w:uiPriority w:val="9"/>
    <w:rsid w:val="00560D18"/>
    <w:rPr>
      <w:rFonts w:ascii="Arial" w:eastAsia="Arial" w:hAnsi="Arial" w:cs="Arial"/>
      <w:b/>
      <w:bCs/>
      <w:sz w:val="24"/>
      <w:szCs w:val="24"/>
    </w:rPr>
  </w:style>
  <w:style w:type="character" w:customStyle="1" w:styleId="Titre6Car">
    <w:name w:val="Titre 6 Car"/>
    <w:link w:val="Titre6"/>
    <w:uiPriority w:val="9"/>
    <w:rsid w:val="00560D18"/>
    <w:rPr>
      <w:rFonts w:ascii="Arial" w:eastAsia="Arial" w:hAnsi="Arial" w:cs="Arial"/>
      <w:b/>
      <w:bCs/>
      <w:sz w:val="22"/>
      <w:szCs w:val="22"/>
    </w:rPr>
  </w:style>
  <w:style w:type="character" w:customStyle="1" w:styleId="Titre7Car">
    <w:name w:val="Titre 7 Car"/>
    <w:link w:val="Titre7"/>
    <w:uiPriority w:val="9"/>
    <w:rsid w:val="00560D18"/>
    <w:rPr>
      <w:rFonts w:ascii="Arial" w:eastAsia="Arial" w:hAnsi="Arial" w:cs="Arial"/>
      <w:b/>
      <w:bCs/>
      <w:i/>
      <w:iCs/>
      <w:sz w:val="22"/>
      <w:szCs w:val="22"/>
    </w:rPr>
  </w:style>
  <w:style w:type="character" w:customStyle="1" w:styleId="Titre8Car">
    <w:name w:val="Titre 8 Car"/>
    <w:link w:val="Titre8"/>
    <w:uiPriority w:val="9"/>
    <w:rsid w:val="00560D18"/>
    <w:rPr>
      <w:rFonts w:ascii="Arial" w:eastAsia="Arial" w:hAnsi="Arial" w:cs="Arial"/>
      <w:i/>
      <w:iCs/>
      <w:sz w:val="22"/>
      <w:szCs w:val="22"/>
    </w:rPr>
  </w:style>
  <w:style w:type="character" w:customStyle="1" w:styleId="Titre9Car">
    <w:name w:val="Titre 9 Car"/>
    <w:link w:val="Titre9"/>
    <w:uiPriority w:val="9"/>
    <w:rsid w:val="00560D18"/>
    <w:rPr>
      <w:rFonts w:ascii="Arial" w:eastAsia="Arial" w:hAnsi="Arial" w:cs="Arial"/>
      <w:i/>
      <w:iCs/>
      <w:sz w:val="21"/>
      <w:szCs w:val="21"/>
    </w:rPr>
  </w:style>
  <w:style w:type="paragraph" w:styleId="Paragraphedeliste">
    <w:name w:val="List Paragraph"/>
    <w:basedOn w:val="Normal"/>
    <w:rsid w:val="00560D18"/>
    <w:pPr>
      <w:ind w:left="708"/>
    </w:pPr>
  </w:style>
  <w:style w:type="paragraph" w:styleId="Sansinterligne">
    <w:name w:val="No Spacing"/>
    <w:uiPriority w:val="1"/>
    <w:qFormat/>
    <w:rsid w:val="00560D18"/>
  </w:style>
  <w:style w:type="paragraph" w:styleId="Titre">
    <w:name w:val="Title"/>
    <w:basedOn w:val="Normal"/>
    <w:next w:val="Normal"/>
    <w:link w:val="TitreCar"/>
    <w:uiPriority w:val="10"/>
    <w:qFormat/>
    <w:rsid w:val="00560D18"/>
    <w:pPr>
      <w:spacing w:before="300" w:after="200"/>
      <w:contextualSpacing/>
    </w:pPr>
    <w:rPr>
      <w:sz w:val="48"/>
      <w:szCs w:val="48"/>
    </w:rPr>
  </w:style>
  <w:style w:type="character" w:customStyle="1" w:styleId="TitreCar">
    <w:name w:val="Titre Car"/>
    <w:link w:val="Titre"/>
    <w:uiPriority w:val="10"/>
    <w:rsid w:val="00560D18"/>
    <w:rPr>
      <w:sz w:val="48"/>
      <w:szCs w:val="48"/>
    </w:rPr>
  </w:style>
  <w:style w:type="paragraph" w:styleId="Sous-titre">
    <w:name w:val="Subtitle"/>
    <w:basedOn w:val="Normal"/>
    <w:next w:val="Normal"/>
    <w:link w:val="Sous-titreCar"/>
    <w:uiPriority w:val="11"/>
    <w:qFormat/>
    <w:rsid w:val="00560D18"/>
    <w:pPr>
      <w:spacing w:before="200" w:after="200"/>
    </w:pPr>
    <w:rPr>
      <w:szCs w:val="24"/>
    </w:rPr>
  </w:style>
  <w:style w:type="character" w:customStyle="1" w:styleId="Sous-titreCar">
    <w:name w:val="Sous-titre Car"/>
    <w:link w:val="Sous-titre"/>
    <w:uiPriority w:val="11"/>
    <w:rsid w:val="00560D18"/>
    <w:rPr>
      <w:sz w:val="24"/>
      <w:szCs w:val="24"/>
    </w:rPr>
  </w:style>
  <w:style w:type="paragraph" w:styleId="Citation">
    <w:name w:val="Quote"/>
    <w:basedOn w:val="Normal"/>
    <w:next w:val="Normal"/>
    <w:link w:val="CitationCar"/>
    <w:uiPriority w:val="29"/>
    <w:qFormat/>
    <w:rsid w:val="00560D18"/>
    <w:pPr>
      <w:ind w:left="720" w:right="720"/>
    </w:pPr>
    <w:rPr>
      <w:i/>
    </w:rPr>
  </w:style>
  <w:style w:type="character" w:customStyle="1" w:styleId="CitationCar">
    <w:name w:val="Citation Car"/>
    <w:link w:val="Citation"/>
    <w:uiPriority w:val="29"/>
    <w:rsid w:val="00560D18"/>
    <w:rPr>
      <w:i/>
    </w:rPr>
  </w:style>
  <w:style w:type="paragraph" w:styleId="Citationintense">
    <w:name w:val="Intense Quote"/>
    <w:basedOn w:val="Normal"/>
    <w:next w:val="Normal"/>
    <w:link w:val="CitationintenseCar"/>
    <w:uiPriority w:val="30"/>
    <w:qFormat/>
    <w:rsid w:val="00560D1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sid w:val="00560D18"/>
    <w:rPr>
      <w:i/>
    </w:rPr>
  </w:style>
  <w:style w:type="paragraph" w:styleId="En-tte">
    <w:name w:val="header"/>
    <w:basedOn w:val="Normal"/>
    <w:link w:val="En-tteCar"/>
    <w:semiHidden/>
    <w:rsid w:val="00560D18"/>
    <w:pPr>
      <w:tabs>
        <w:tab w:val="center" w:pos="4536"/>
        <w:tab w:val="right" w:pos="9072"/>
      </w:tabs>
    </w:pPr>
  </w:style>
  <w:style w:type="character" w:customStyle="1" w:styleId="En-tteCar">
    <w:name w:val="En-tête Car"/>
    <w:link w:val="En-tte"/>
    <w:uiPriority w:val="99"/>
    <w:rsid w:val="00560D18"/>
  </w:style>
  <w:style w:type="character" w:customStyle="1" w:styleId="FooterChar">
    <w:name w:val="Footer Char"/>
    <w:uiPriority w:val="99"/>
    <w:rsid w:val="00560D18"/>
  </w:style>
  <w:style w:type="paragraph" w:styleId="Lgende">
    <w:name w:val="caption"/>
    <w:basedOn w:val="Normal"/>
    <w:next w:val="Normal"/>
    <w:uiPriority w:val="35"/>
    <w:semiHidden/>
    <w:unhideWhenUsed/>
    <w:qFormat/>
    <w:rsid w:val="00560D18"/>
    <w:pPr>
      <w:spacing w:line="276" w:lineRule="auto"/>
    </w:pPr>
    <w:rPr>
      <w:b/>
      <w:bCs/>
      <w:color w:val="4F81BD" w:themeColor="accent1"/>
      <w:sz w:val="18"/>
      <w:szCs w:val="18"/>
    </w:rPr>
  </w:style>
  <w:style w:type="character" w:customStyle="1" w:styleId="PieddepageCar">
    <w:name w:val="Pied de page Car"/>
    <w:link w:val="Pieddepage"/>
    <w:uiPriority w:val="99"/>
    <w:rsid w:val="00560D18"/>
  </w:style>
  <w:style w:type="table" w:styleId="Grilledutableau">
    <w:name w:val="Table Grid"/>
    <w:basedOn w:val="TableauNormal"/>
    <w:rsid w:val="00560D18"/>
    <w:tblPr>
      <w:tblInd w:w="0" w:type="dxa"/>
      <w:tblCellMar>
        <w:top w:w="0" w:type="dxa"/>
        <w:left w:w="108" w:type="dxa"/>
        <w:bottom w:w="0" w:type="dxa"/>
        <w:right w:w="108" w:type="dxa"/>
      </w:tblCellMar>
    </w:tblPr>
  </w:style>
  <w:style w:type="table" w:customStyle="1" w:styleId="TableGridLight">
    <w:name w:val="Table Grid Light"/>
    <w:uiPriority w:val="59"/>
    <w:rsid w:val="00560D18"/>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560D18"/>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uiPriority w:val="59"/>
    <w:rsid w:val="00560D18"/>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560D18"/>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uiPriority w:val="99"/>
    <w:rsid w:val="00560D18"/>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uiPriority w:val="99"/>
    <w:rsid w:val="00560D18"/>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uiPriority w:val="99"/>
    <w:rsid w:val="00560D18"/>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560D18"/>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560D18"/>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560D18"/>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560D18"/>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560D18"/>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560D18"/>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560D18"/>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560D18"/>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560D18"/>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560D18"/>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560D18"/>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560D18"/>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560D18"/>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uiPriority w:val="99"/>
    <w:rsid w:val="00560D18"/>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560D18"/>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560D18"/>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560D18"/>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560D18"/>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560D18"/>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560D18"/>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uiPriority w:val="59"/>
    <w:rsid w:val="00560D18"/>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560D18"/>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560D18"/>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560D18"/>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560D18"/>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560D18"/>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560D18"/>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uiPriority w:val="99"/>
    <w:rsid w:val="00560D1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560D1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560D1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560D1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560D1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560D1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560D1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uiPriority w:val="99"/>
    <w:rsid w:val="00560D18"/>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560D18"/>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560D18"/>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560D18"/>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560D18"/>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560D18"/>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560D18"/>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560D18"/>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560D18"/>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560D18"/>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560D18"/>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560D18"/>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560D18"/>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560D18"/>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560D18"/>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560D18"/>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560D18"/>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560D18"/>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560D18"/>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560D18"/>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560D18"/>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uiPriority w:val="99"/>
    <w:rsid w:val="00560D18"/>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560D18"/>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560D18"/>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560D18"/>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560D18"/>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560D18"/>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560D18"/>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uiPriority w:val="99"/>
    <w:rsid w:val="00560D18"/>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560D18"/>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560D18"/>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560D18"/>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560D18"/>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560D18"/>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560D18"/>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560D18"/>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560D18"/>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560D18"/>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560D18"/>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560D18"/>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560D18"/>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560D18"/>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uiPriority w:val="99"/>
    <w:rsid w:val="00560D18"/>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560D18"/>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560D18"/>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560D18"/>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560D18"/>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560D18"/>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560D18"/>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uiPriority w:val="99"/>
    <w:rsid w:val="00560D18"/>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560D18"/>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560D18"/>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560D18"/>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560D18"/>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560D18"/>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560D18"/>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560D18"/>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560D18"/>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560D18"/>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560D18"/>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560D18"/>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560D18"/>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560D18"/>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560D18"/>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uiPriority w:val="99"/>
    <w:rsid w:val="00560D18"/>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560D18"/>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560D18"/>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560D18"/>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560D18"/>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560D18"/>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560D18"/>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uiPriority w:val="99"/>
    <w:rsid w:val="00560D18"/>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560D18"/>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560D18"/>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560D18"/>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560D18"/>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560D18"/>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560D18"/>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560D18"/>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560D18"/>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560D18"/>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560D18"/>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560D18"/>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560D18"/>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rsid w:val="00560D18"/>
    <w:rPr>
      <w:rFonts w:ascii="Arial" w:hAnsi="Arial"/>
      <w:color w:val="0000FF"/>
      <w:sz w:val="20"/>
      <w:szCs w:val="20"/>
      <w:u w:val="single"/>
    </w:rPr>
  </w:style>
  <w:style w:type="paragraph" w:styleId="Notedebasdepage">
    <w:name w:val="footnote text"/>
    <w:basedOn w:val="Normal"/>
    <w:link w:val="NotedebasdepageCar"/>
    <w:semiHidden/>
    <w:rsid w:val="00560D18"/>
    <w:pPr>
      <w:spacing w:after="200" w:line="276" w:lineRule="auto"/>
    </w:pPr>
    <w:rPr>
      <w:rFonts w:eastAsia="Calibri"/>
      <w:szCs w:val="20"/>
    </w:rPr>
  </w:style>
  <w:style w:type="character" w:customStyle="1" w:styleId="FootnoteTextChar">
    <w:name w:val="Footnote Text Char"/>
    <w:uiPriority w:val="99"/>
    <w:rsid w:val="00560D18"/>
    <w:rPr>
      <w:sz w:val="18"/>
    </w:rPr>
  </w:style>
  <w:style w:type="character" w:styleId="Appelnotedebasdep">
    <w:name w:val="footnote reference"/>
    <w:semiHidden/>
    <w:rsid w:val="00560D18"/>
    <w:rPr>
      <w:vertAlign w:val="superscript"/>
    </w:rPr>
  </w:style>
  <w:style w:type="paragraph" w:styleId="TM1">
    <w:name w:val="toc 1"/>
    <w:basedOn w:val="Normal"/>
    <w:next w:val="Normal"/>
    <w:uiPriority w:val="39"/>
    <w:unhideWhenUsed/>
    <w:rsid w:val="00560D18"/>
    <w:pPr>
      <w:spacing w:after="57"/>
    </w:pPr>
  </w:style>
  <w:style w:type="paragraph" w:styleId="TM2">
    <w:name w:val="toc 2"/>
    <w:basedOn w:val="Normal"/>
    <w:next w:val="Normal"/>
    <w:uiPriority w:val="39"/>
    <w:unhideWhenUsed/>
    <w:rsid w:val="00560D18"/>
    <w:pPr>
      <w:spacing w:after="57"/>
      <w:ind w:left="283"/>
    </w:pPr>
  </w:style>
  <w:style w:type="paragraph" w:styleId="TM3">
    <w:name w:val="toc 3"/>
    <w:basedOn w:val="Normal"/>
    <w:next w:val="Normal"/>
    <w:uiPriority w:val="39"/>
    <w:unhideWhenUsed/>
    <w:rsid w:val="00560D18"/>
    <w:pPr>
      <w:spacing w:after="57"/>
      <w:ind w:left="567"/>
    </w:pPr>
  </w:style>
  <w:style w:type="paragraph" w:styleId="TM4">
    <w:name w:val="toc 4"/>
    <w:basedOn w:val="Normal"/>
    <w:next w:val="Normal"/>
    <w:uiPriority w:val="39"/>
    <w:unhideWhenUsed/>
    <w:rsid w:val="00560D18"/>
    <w:pPr>
      <w:spacing w:after="57"/>
      <w:ind w:left="850"/>
    </w:pPr>
  </w:style>
  <w:style w:type="paragraph" w:styleId="TM5">
    <w:name w:val="toc 5"/>
    <w:basedOn w:val="Normal"/>
    <w:next w:val="Normal"/>
    <w:uiPriority w:val="39"/>
    <w:unhideWhenUsed/>
    <w:rsid w:val="00560D18"/>
    <w:pPr>
      <w:spacing w:after="57"/>
      <w:ind w:left="1134"/>
    </w:pPr>
  </w:style>
  <w:style w:type="paragraph" w:styleId="TM6">
    <w:name w:val="toc 6"/>
    <w:basedOn w:val="Normal"/>
    <w:next w:val="Normal"/>
    <w:uiPriority w:val="39"/>
    <w:unhideWhenUsed/>
    <w:rsid w:val="00560D18"/>
    <w:pPr>
      <w:spacing w:after="57"/>
      <w:ind w:left="1417"/>
    </w:pPr>
  </w:style>
  <w:style w:type="paragraph" w:styleId="TM7">
    <w:name w:val="toc 7"/>
    <w:basedOn w:val="Normal"/>
    <w:next w:val="Normal"/>
    <w:uiPriority w:val="39"/>
    <w:unhideWhenUsed/>
    <w:rsid w:val="00560D18"/>
    <w:pPr>
      <w:spacing w:after="57"/>
      <w:ind w:left="1701"/>
    </w:pPr>
  </w:style>
  <w:style w:type="paragraph" w:styleId="TM8">
    <w:name w:val="toc 8"/>
    <w:basedOn w:val="Normal"/>
    <w:next w:val="Normal"/>
    <w:uiPriority w:val="39"/>
    <w:unhideWhenUsed/>
    <w:rsid w:val="00560D18"/>
    <w:pPr>
      <w:spacing w:after="57"/>
      <w:ind w:left="1984"/>
    </w:pPr>
  </w:style>
  <w:style w:type="paragraph" w:styleId="TM9">
    <w:name w:val="toc 9"/>
    <w:basedOn w:val="Normal"/>
    <w:next w:val="Normal"/>
    <w:uiPriority w:val="39"/>
    <w:unhideWhenUsed/>
    <w:rsid w:val="00560D18"/>
    <w:pPr>
      <w:spacing w:after="57"/>
      <w:ind w:left="2268"/>
    </w:pPr>
  </w:style>
  <w:style w:type="paragraph" w:styleId="En-ttedetabledesmatires">
    <w:name w:val="TOC Heading"/>
    <w:uiPriority w:val="39"/>
    <w:unhideWhenUsed/>
    <w:rsid w:val="00560D18"/>
  </w:style>
  <w:style w:type="paragraph" w:styleId="Corpsdetexte">
    <w:name w:val="Body Text"/>
    <w:basedOn w:val="Normal"/>
    <w:semiHidden/>
    <w:rsid w:val="00560D18"/>
    <w:pPr>
      <w:jc w:val="both"/>
    </w:pPr>
  </w:style>
  <w:style w:type="paragraph" w:styleId="Pieddepage">
    <w:name w:val="footer"/>
    <w:link w:val="PieddepageCar"/>
    <w:rsid w:val="00560D18"/>
    <w:pPr>
      <w:tabs>
        <w:tab w:val="center" w:pos="4536"/>
        <w:tab w:val="right" w:pos="9072"/>
      </w:tabs>
      <w:jc w:val="both"/>
    </w:pPr>
    <w:rPr>
      <w:rFonts w:ascii="Arial" w:eastAsia="Arial Unicode MS" w:hAnsi="Arial"/>
      <w:color w:val="000080"/>
      <w:lang w:val="fr-FR" w:eastAsia="fr-FR" w:bidi="ar-SA"/>
    </w:rPr>
  </w:style>
  <w:style w:type="paragraph" w:styleId="Listenumros">
    <w:name w:val="List Number"/>
    <w:basedOn w:val="Listepuces"/>
    <w:rsid w:val="00560D18"/>
    <w:pPr>
      <w:numPr>
        <w:numId w:val="1"/>
      </w:numPr>
    </w:pPr>
  </w:style>
  <w:style w:type="paragraph" w:styleId="Listepuces">
    <w:name w:val="List Bullet"/>
    <w:basedOn w:val="Normal"/>
    <w:semiHidden/>
    <w:rsid w:val="00560D18"/>
    <w:pPr>
      <w:spacing w:line="360" w:lineRule="auto"/>
      <w:ind w:firstLine="3"/>
      <w:jc w:val="both"/>
    </w:pPr>
    <w:rPr>
      <w:color w:val="FF0000"/>
    </w:rPr>
  </w:style>
  <w:style w:type="character" w:styleId="Numrodepage">
    <w:name w:val="page number"/>
    <w:basedOn w:val="Policepardfaut"/>
    <w:rsid w:val="00560D18"/>
  </w:style>
  <w:style w:type="paragraph" w:styleId="Corpsdetexte2">
    <w:name w:val="Body Text 2"/>
    <w:basedOn w:val="Normal"/>
    <w:semiHidden/>
    <w:rsid w:val="00560D18"/>
    <w:pPr>
      <w:jc w:val="both"/>
    </w:pPr>
    <w:rPr>
      <w:i/>
      <w:iCs/>
      <w:color w:val="FF0000"/>
    </w:rPr>
  </w:style>
  <w:style w:type="paragraph" w:styleId="Textebrut">
    <w:name w:val="Plain Text"/>
    <w:basedOn w:val="Normal"/>
    <w:semiHidden/>
    <w:rsid w:val="00560D18"/>
    <w:rPr>
      <w:rFonts w:ascii="Courier New" w:hAnsi="Courier New"/>
      <w:szCs w:val="20"/>
    </w:rPr>
  </w:style>
  <w:style w:type="paragraph" w:styleId="Retraitcorpsdetexte">
    <w:name w:val="Body Text Indent"/>
    <w:basedOn w:val="Normal"/>
    <w:semiHidden/>
    <w:rsid w:val="00560D18"/>
    <w:pPr>
      <w:ind w:left="720"/>
    </w:pPr>
    <w:rPr>
      <w:b/>
      <w:bCs/>
      <w:i/>
      <w:iCs/>
      <w:color w:val="0000FF"/>
    </w:rPr>
  </w:style>
  <w:style w:type="paragraph" w:customStyle="1" w:styleId="Rponsetitre4">
    <w:name w:val="Réponse titre 4"/>
    <w:basedOn w:val="Pieddepage"/>
    <w:rsid w:val="00560D18"/>
    <w:pPr>
      <w:tabs>
        <w:tab w:val="clear" w:pos="4536"/>
        <w:tab w:val="clear" w:pos="9072"/>
      </w:tabs>
      <w:ind w:left="360"/>
    </w:pPr>
    <w:rPr>
      <w:i/>
      <w:iCs/>
      <w:color w:val="0000FF"/>
    </w:rPr>
  </w:style>
  <w:style w:type="character" w:styleId="Marquedecommentaire">
    <w:name w:val="annotation reference"/>
    <w:semiHidden/>
    <w:rsid w:val="00560D18"/>
    <w:rPr>
      <w:sz w:val="16"/>
      <w:szCs w:val="16"/>
    </w:rPr>
  </w:style>
  <w:style w:type="paragraph" w:styleId="Commentaire">
    <w:name w:val="annotation text"/>
    <w:basedOn w:val="Normal"/>
    <w:link w:val="CommentaireCar"/>
    <w:rsid w:val="00560D18"/>
    <w:rPr>
      <w:szCs w:val="20"/>
    </w:rPr>
  </w:style>
  <w:style w:type="paragraph" w:styleId="Objetducommentaire">
    <w:name w:val="annotation subject"/>
    <w:basedOn w:val="Commentaire"/>
    <w:next w:val="Commentaire"/>
    <w:semiHidden/>
    <w:rsid w:val="00560D18"/>
    <w:rPr>
      <w:b/>
      <w:bCs/>
    </w:rPr>
  </w:style>
  <w:style w:type="paragraph" w:styleId="Textedebulles">
    <w:name w:val="Balloon Text"/>
    <w:basedOn w:val="Normal"/>
    <w:semiHidden/>
    <w:rsid w:val="00560D18"/>
    <w:rPr>
      <w:rFonts w:ascii="Tahoma" w:hAnsi="Tahoma"/>
      <w:sz w:val="16"/>
      <w:szCs w:val="16"/>
    </w:rPr>
  </w:style>
  <w:style w:type="paragraph" w:styleId="Signaturelectronique">
    <w:name w:val="E-mail Signature"/>
    <w:basedOn w:val="Normal"/>
    <w:semiHidden/>
    <w:rsid w:val="00560D18"/>
  </w:style>
  <w:style w:type="paragraph" w:styleId="Corpsdetexte3">
    <w:name w:val="Body Text 3"/>
    <w:basedOn w:val="Normal"/>
    <w:semiHidden/>
    <w:rsid w:val="00560D18"/>
    <w:pPr>
      <w:spacing w:after="120"/>
    </w:pPr>
    <w:rPr>
      <w:sz w:val="16"/>
      <w:szCs w:val="16"/>
    </w:rPr>
  </w:style>
  <w:style w:type="paragraph" w:customStyle="1" w:styleId="Rponsetitre5">
    <w:name w:val="Réponse titre 5"/>
    <w:basedOn w:val="Rponsetitre4"/>
    <w:rsid w:val="00560D18"/>
    <w:pPr>
      <w:ind w:left="908"/>
      <w:jc w:val="left"/>
    </w:pPr>
  </w:style>
  <w:style w:type="character" w:customStyle="1" w:styleId="AfairecomplterCar">
    <w:name w:val="A faire compléter Car"/>
    <w:rsid w:val="00560D18"/>
    <w:rPr>
      <w:rFonts w:ascii="Arial" w:eastAsia="MS Mincho" w:hAnsi="Arial"/>
      <w:i/>
      <w:iCs/>
      <w:color w:val="0000FF"/>
      <w:szCs w:val="24"/>
      <w:lang w:val="fr-FR" w:eastAsia="fr-FR" w:bidi="ar-SA"/>
    </w:rPr>
  </w:style>
  <w:style w:type="paragraph" w:styleId="Retraitcorpsdetexte2">
    <w:name w:val="Body Text Indent 2"/>
    <w:basedOn w:val="Normal"/>
    <w:semiHidden/>
    <w:rsid w:val="00560D18"/>
    <w:pPr>
      <w:ind w:left="720"/>
    </w:pPr>
    <w:rPr>
      <w:i/>
      <w:iCs/>
      <w:color w:val="0000FF"/>
    </w:rPr>
  </w:style>
  <w:style w:type="paragraph" w:customStyle="1" w:styleId="Default">
    <w:name w:val="Default"/>
    <w:rsid w:val="00560D18"/>
    <w:rPr>
      <w:rFonts w:ascii="Arial" w:hAnsi="Arial"/>
      <w:color w:val="000000"/>
      <w:sz w:val="24"/>
      <w:szCs w:val="24"/>
      <w:lang w:val="fr-FR" w:eastAsia="fr-FR" w:bidi="ar-SA"/>
    </w:rPr>
  </w:style>
  <w:style w:type="character" w:styleId="Lienhypertextesuivivisit">
    <w:name w:val="FollowedHyperlink"/>
    <w:semiHidden/>
    <w:rsid w:val="00560D18"/>
    <w:rPr>
      <w:color w:val="800080"/>
      <w:u w:val="single"/>
    </w:rPr>
  </w:style>
  <w:style w:type="paragraph" w:styleId="NormalWeb">
    <w:name w:val="Normal (Web)"/>
    <w:basedOn w:val="Normal"/>
    <w:uiPriority w:val="99"/>
    <w:rsid w:val="00560D18"/>
  </w:style>
  <w:style w:type="character" w:styleId="lev">
    <w:name w:val="Strong"/>
    <w:rsid w:val="00560D18"/>
    <w:rPr>
      <w:b/>
      <w:bCs/>
    </w:rPr>
  </w:style>
  <w:style w:type="paragraph" w:styleId="z-Hautduformulaire">
    <w:name w:val="HTML Top of Form"/>
    <w:basedOn w:val="Normal"/>
    <w:next w:val="Normal"/>
    <w:link w:val="z-HautduformulaireCar"/>
    <w:hidden/>
    <w:semiHidden/>
    <w:rsid w:val="00560D18"/>
    <w:pPr>
      <w:pBdr>
        <w:bottom w:val="single" w:sz="6" w:space="1" w:color="000000"/>
      </w:pBdr>
      <w:jc w:val="center"/>
    </w:pPr>
    <w:rPr>
      <w:vanish/>
      <w:sz w:val="16"/>
      <w:szCs w:val="16"/>
    </w:rPr>
  </w:style>
  <w:style w:type="character" w:customStyle="1" w:styleId="z-HautduformulaireCar">
    <w:name w:val="z-Haut du formulaire Car"/>
    <w:link w:val="z-Hautduformulaire"/>
    <w:semiHidden/>
    <w:rsid w:val="00560D18"/>
    <w:rPr>
      <w:rFonts w:ascii="Arial" w:hAnsi="Arial"/>
      <w:vanish/>
      <w:sz w:val="16"/>
      <w:szCs w:val="16"/>
    </w:rPr>
  </w:style>
  <w:style w:type="paragraph" w:styleId="z-Basduformulaire">
    <w:name w:val="HTML Bottom of Form"/>
    <w:basedOn w:val="Normal"/>
    <w:next w:val="Normal"/>
    <w:link w:val="z-BasduformulaireCar"/>
    <w:hidden/>
    <w:semiHidden/>
    <w:rsid w:val="00560D18"/>
    <w:pPr>
      <w:pBdr>
        <w:top w:val="single" w:sz="6" w:space="1" w:color="000000"/>
      </w:pBdr>
      <w:jc w:val="center"/>
    </w:pPr>
    <w:rPr>
      <w:vanish/>
      <w:sz w:val="16"/>
      <w:szCs w:val="16"/>
    </w:rPr>
  </w:style>
  <w:style w:type="character" w:customStyle="1" w:styleId="z-BasduformulaireCar">
    <w:name w:val="z-Bas du formulaire Car"/>
    <w:link w:val="z-Basduformulaire"/>
    <w:semiHidden/>
    <w:rsid w:val="00560D18"/>
    <w:rPr>
      <w:rFonts w:ascii="Arial" w:hAnsi="Arial"/>
      <w:vanish/>
      <w:sz w:val="16"/>
      <w:szCs w:val="16"/>
    </w:rPr>
  </w:style>
  <w:style w:type="paragraph" w:styleId="PrformatHTML">
    <w:name w:val="HTML Preformatted"/>
    <w:basedOn w:val="Normal"/>
    <w:link w:val="PrformatHTMLCar"/>
    <w:rsid w:val="00560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character" w:customStyle="1" w:styleId="PrformatHTMLCar">
    <w:name w:val="Préformaté HTML Car"/>
    <w:link w:val="PrformatHTML"/>
    <w:rsid w:val="00560D18"/>
    <w:rPr>
      <w:rFonts w:ascii="Courier New" w:hAnsi="Courier New"/>
    </w:rPr>
  </w:style>
  <w:style w:type="character" w:styleId="CodeHTML">
    <w:name w:val="HTML Code"/>
    <w:semiHidden/>
    <w:rsid w:val="00560D18"/>
    <w:rPr>
      <w:rFonts w:ascii="Courier New" w:eastAsia="Times New Roman" w:hAnsi="Courier New"/>
      <w:sz w:val="20"/>
      <w:szCs w:val="20"/>
    </w:rPr>
  </w:style>
  <w:style w:type="character" w:styleId="MachinecrireHTML">
    <w:name w:val="HTML Typewriter"/>
    <w:rsid w:val="00560D18"/>
    <w:rPr>
      <w:rFonts w:ascii="Courier New" w:eastAsia="Times New Roman" w:hAnsi="Courier New"/>
      <w:sz w:val="20"/>
      <w:szCs w:val="20"/>
    </w:rPr>
  </w:style>
  <w:style w:type="paragraph" w:customStyle="1" w:styleId="Question1">
    <w:name w:val="Question1"/>
    <w:basedOn w:val="Titre4"/>
    <w:link w:val="QuestionCar"/>
    <w:rsid w:val="00560D18"/>
    <w:pPr>
      <w:numPr>
        <w:numId w:val="2"/>
      </w:numPr>
    </w:pPr>
  </w:style>
  <w:style w:type="paragraph" w:customStyle="1" w:styleId="Question2">
    <w:name w:val="Question2"/>
    <w:basedOn w:val="Titre4"/>
    <w:link w:val="Question2Car"/>
    <w:rsid w:val="00560D18"/>
    <w:pPr>
      <w:numPr>
        <w:ilvl w:val="1"/>
        <w:numId w:val="2"/>
      </w:numPr>
      <w:tabs>
        <w:tab w:val="left" w:pos="851"/>
      </w:tabs>
    </w:pPr>
  </w:style>
  <w:style w:type="character" w:customStyle="1" w:styleId="Titre4Car">
    <w:name w:val="Titre 4 Car"/>
    <w:link w:val="Titre4"/>
    <w:rsid w:val="00560D18"/>
    <w:rPr>
      <w:rFonts w:ascii="Arial" w:hAnsi="Arial"/>
      <w:b/>
      <w:bCs/>
      <w:color w:val="003399"/>
      <w:szCs w:val="28"/>
    </w:rPr>
  </w:style>
  <w:style w:type="character" w:customStyle="1" w:styleId="QuestionCar">
    <w:name w:val="Question Car"/>
    <w:basedOn w:val="Titre4Car"/>
    <w:link w:val="Question1"/>
    <w:rsid w:val="00560D18"/>
    <w:rPr>
      <w:rFonts w:ascii="Arial" w:hAnsi="Arial"/>
      <w:b/>
      <w:bCs/>
      <w:color w:val="003399"/>
      <w:szCs w:val="28"/>
    </w:rPr>
  </w:style>
  <w:style w:type="paragraph" w:customStyle="1" w:styleId="Rponse2">
    <w:name w:val="Réponse2"/>
    <w:basedOn w:val="Normal"/>
    <w:link w:val="Rponse2Car"/>
    <w:rsid w:val="00560D18"/>
    <w:pPr>
      <w:ind w:left="426"/>
    </w:pPr>
    <w:rPr>
      <w:i/>
      <w:color w:val="0000FF"/>
    </w:rPr>
  </w:style>
  <w:style w:type="character" w:customStyle="1" w:styleId="Question2Car">
    <w:name w:val="Question2 Car"/>
    <w:link w:val="Question2"/>
    <w:rsid w:val="00560D18"/>
    <w:rPr>
      <w:rFonts w:ascii="Arial" w:hAnsi="Arial"/>
      <w:b/>
      <w:bCs/>
      <w:color w:val="003399"/>
      <w:szCs w:val="28"/>
      <w:lang w:val="en-US" w:eastAsia="en-US"/>
    </w:rPr>
  </w:style>
  <w:style w:type="paragraph" w:customStyle="1" w:styleId="Rponse1">
    <w:name w:val="Réponse1"/>
    <w:basedOn w:val="Normal"/>
    <w:link w:val="Rponse1Car"/>
    <w:rsid w:val="00560D18"/>
    <w:rPr>
      <w:i/>
      <w:color w:val="0000FF"/>
    </w:rPr>
  </w:style>
  <w:style w:type="character" w:customStyle="1" w:styleId="Rponse2Car">
    <w:name w:val="Réponse2 Car"/>
    <w:link w:val="Rponse2"/>
    <w:rsid w:val="00560D18"/>
    <w:rPr>
      <w:rFonts w:ascii="Arial" w:hAnsi="Arial"/>
      <w:i/>
      <w:color w:val="0000FF"/>
      <w:szCs w:val="24"/>
    </w:rPr>
  </w:style>
  <w:style w:type="paragraph" w:customStyle="1" w:styleId="RemarqueProf2">
    <w:name w:val="RemarqueProf2"/>
    <w:basedOn w:val="Normal"/>
    <w:link w:val="RemarqueProf2Car"/>
    <w:rsid w:val="00560D18"/>
    <w:pPr>
      <w:ind w:left="426"/>
    </w:pPr>
    <w:rPr>
      <w:bCs/>
      <w:i/>
      <w:color w:val="FF00FF"/>
    </w:rPr>
  </w:style>
  <w:style w:type="character" w:customStyle="1" w:styleId="Rponse1Car">
    <w:name w:val="Réponse1 Car"/>
    <w:link w:val="Rponse1"/>
    <w:rsid w:val="00560D18"/>
    <w:rPr>
      <w:rFonts w:ascii="Arial" w:hAnsi="Arial"/>
      <w:i/>
      <w:color w:val="0000FF"/>
      <w:szCs w:val="24"/>
    </w:rPr>
  </w:style>
  <w:style w:type="paragraph" w:customStyle="1" w:styleId="RemarqueProf1">
    <w:name w:val="RemarqueProf1"/>
    <w:basedOn w:val="RemarqueProf2"/>
    <w:link w:val="RemarqueProf1Car"/>
    <w:rsid w:val="00560D18"/>
    <w:pPr>
      <w:ind w:left="0"/>
    </w:pPr>
  </w:style>
  <w:style w:type="character" w:customStyle="1" w:styleId="RemarqueProf2Car">
    <w:name w:val="RemarqueProf2 Car"/>
    <w:link w:val="RemarqueProf2"/>
    <w:rsid w:val="00560D18"/>
    <w:rPr>
      <w:rFonts w:ascii="Arial" w:hAnsi="Arial"/>
      <w:bCs/>
      <w:i/>
      <w:color w:val="FF00FF"/>
      <w:szCs w:val="24"/>
    </w:rPr>
  </w:style>
  <w:style w:type="paragraph" w:customStyle="1" w:styleId="RessourceAExploiter">
    <w:name w:val="RessourceAExploiter"/>
    <w:basedOn w:val="Normal"/>
    <w:link w:val="RessourceAExploiterCar"/>
    <w:rsid w:val="00560D18"/>
    <w:rPr>
      <w:i/>
      <w:color w:val="000080"/>
    </w:rPr>
  </w:style>
  <w:style w:type="character" w:customStyle="1" w:styleId="RemarqueProf1Car">
    <w:name w:val="RemarqueProf1 Car"/>
    <w:basedOn w:val="RemarqueProf2Car"/>
    <w:link w:val="RemarqueProf1"/>
    <w:rsid w:val="00560D18"/>
    <w:rPr>
      <w:rFonts w:ascii="Arial" w:hAnsi="Arial"/>
      <w:bCs/>
      <w:i/>
      <w:color w:val="FF00FF"/>
      <w:szCs w:val="24"/>
    </w:rPr>
  </w:style>
  <w:style w:type="character" w:customStyle="1" w:styleId="RessourceAExploiterCar">
    <w:name w:val="RessourceAExploiter Car"/>
    <w:link w:val="RessourceAExploiter"/>
    <w:rsid w:val="00560D18"/>
    <w:rPr>
      <w:rFonts w:ascii="Arial" w:hAnsi="Arial"/>
      <w:i/>
      <w:color w:val="000080"/>
      <w:szCs w:val="24"/>
    </w:rPr>
  </w:style>
  <w:style w:type="paragraph" w:customStyle="1" w:styleId="Question3">
    <w:name w:val="Question 3"/>
    <w:basedOn w:val="Question2"/>
    <w:link w:val="Question3Car"/>
    <w:rsid w:val="00560D18"/>
    <w:pPr>
      <w:numPr>
        <w:ilvl w:val="2"/>
      </w:numPr>
    </w:pPr>
  </w:style>
  <w:style w:type="paragraph" w:customStyle="1" w:styleId="Rponse3">
    <w:name w:val="Réponse3"/>
    <w:basedOn w:val="Rponse2"/>
    <w:link w:val="Rponse3Car"/>
    <w:rsid w:val="00560D18"/>
    <w:pPr>
      <w:ind w:left="720"/>
    </w:pPr>
  </w:style>
  <w:style w:type="character" w:customStyle="1" w:styleId="Question3Car">
    <w:name w:val="Question 3 Car"/>
    <w:basedOn w:val="Question2Car"/>
    <w:link w:val="Question3"/>
    <w:rsid w:val="00560D18"/>
    <w:rPr>
      <w:rFonts w:ascii="Arial" w:hAnsi="Arial"/>
      <w:b/>
      <w:bCs/>
      <w:color w:val="003399"/>
      <w:szCs w:val="28"/>
      <w:lang w:val="en-US" w:eastAsia="en-US"/>
    </w:rPr>
  </w:style>
  <w:style w:type="paragraph" w:styleId="Rvision">
    <w:name w:val="Revision"/>
    <w:hidden/>
    <w:semiHidden/>
    <w:rsid w:val="00560D18"/>
    <w:rPr>
      <w:rFonts w:ascii="Arial" w:hAnsi="Arial"/>
      <w:color w:val="003399"/>
      <w:szCs w:val="24"/>
      <w:lang w:val="fr-FR" w:eastAsia="fr-FR" w:bidi="ar-SA"/>
    </w:rPr>
  </w:style>
  <w:style w:type="character" w:customStyle="1" w:styleId="Rponse3Car">
    <w:name w:val="Réponse3 Car"/>
    <w:basedOn w:val="Rponse2Car"/>
    <w:link w:val="Rponse3"/>
    <w:rsid w:val="00560D18"/>
    <w:rPr>
      <w:rFonts w:ascii="Arial" w:hAnsi="Arial"/>
      <w:i/>
      <w:color w:val="0000FF"/>
      <w:szCs w:val="24"/>
    </w:rPr>
  </w:style>
  <w:style w:type="character" w:customStyle="1" w:styleId="h4">
    <w:name w:val="h4"/>
    <w:basedOn w:val="Policepardfaut"/>
    <w:rsid w:val="00560D18"/>
  </w:style>
  <w:style w:type="character" w:customStyle="1" w:styleId="Titre2Car">
    <w:name w:val="Titre 2 Car"/>
    <w:link w:val="Titre2"/>
    <w:rsid w:val="00560D18"/>
    <w:rPr>
      <w:rFonts w:ascii="Arial" w:hAnsi="Arial"/>
      <w:b/>
      <w:bCs/>
      <w:color w:val="B02200"/>
      <w:sz w:val="26"/>
      <w:szCs w:val="36"/>
    </w:rPr>
  </w:style>
  <w:style w:type="character" w:styleId="Accentuation">
    <w:name w:val="Emphasis"/>
    <w:rsid w:val="00560D18"/>
    <w:rPr>
      <w:i/>
      <w:iCs/>
    </w:rPr>
  </w:style>
  <w:style w:type="character" w:styleId="CitationHTML">
    <w:name w:val="HTML Cite"/>
    <w:semiHidden/>
    <w:rsid w:val="00560D18"/>
    <w:rPr>
      <w:i/>
      <w:iCs/>
    </w:rPr>
  </w:style>
  <w:style w:type="character" w:customStyle="1" w:styleId="std">
    <w:name w:val="std"/>
    <w:basedOn w:val="Policepardfaut"/>
    <w:rsid w:val="00560D18"/>
  </w:style>
  <w:style w:type="character" w:customStyle="1" w:styleId="gl">
    <w:name w:val="gl"/>
    <w:basedOn w:val="Policepardfaut"/>
    <w:rsid w:val="00560D18"/>
  </w:style>
  <w:style w:type="character" w:customStyle="1" w:styleId="st">
    <w:name w:val="st"/>
    <w:basedOn w:val="Policepardfaut"/>
    <w:rsid w:val="00560D18"/>
  </w:style>
  <w:style w:type="character" w:customStyle="1" w:styleId="bc">
    <w:name w:val="bc"/>
    <w:basedOn w:val="Policepardfaut"/>
    <w:rsid w:val="00560D18"/>
  </w:style>
  <w:style w:type="character" w:customStyle="1" w:styleId="f">
    <w:name w:val="f"/>
    <w:basedOn w:val="Policepardfaut"/>
    <w:rsid w:val="00560D18"/>
  </w:style>
  <w:style w:type="character" w:customStyle="1" w:styleId="attribute-name">
    <w:name w:val="attribute-name"/>
    <w:basedOn w:val="Policepardfaut"/>
    <w:rsid w:val="00560D18"/>
  </w:style>
  <w:style w:type="character" w:customStyle="1" w:styleId="apple-converted-space">
    <w:name w:val="apple-converted-space"/>
    <w:basedOn w:val="Policepardfaut"/>
    <w:rsid w:val="00560D18"/>
  </w:style>
  <w:style w:type="character" w:customStyle="1" w:styleId="glmot">
    <w:name w:val="gl_mot"/>
    <w:basedOn w:val="Policepardfaut"/>
    <w:rsid w:val="00560D18"/>
  </w:style>
  <w:style w:type="character" w:customStyle="1" w:styleId="CommentaireCar">
    <w:name w:val="Commentaire Car"/>
    <w:link w:val="Commentaire"/>
    <w:rsid w:val="00560D18"/>
    <w:rPr>
      <w:rFonts w:ascii="Arial" w:hAnsi="Arial"/>
      <w:color w:val="003399"/>
    </w:rPr>
  </w:style>
  <w:style w:type="paragraph" w:customStyle="1" w:styleId="titre40">
    <w:name w:val="titre4"/>
    <w:basedOn w:val="Normal"/>
    <w:rsid w:val="00560D18"/>
    <w:pPr>
      <w:pBdr>
        <w:bottom w:val="single" w:sz="6" w:space="4" w:color="416464"/>
      </w:pBdr>
      <w:spacing w:before="240" w:after="150"/>
    </w:pPr>
    <w:rPr>
      <w:b/>
      <w:bCs/>
      <w:sz w:val="26"/>
      <w:szCs w:val="26"/>
    </w:rPr>
  </w:style>
  <w:style w:type="character" w:customStyle="1" w:styleId="highlight">
    <w:name w:val="highlight"/>
    <w:basedOn w:val="Policepardfaut"/>
    <w:rsid w:val="00560D18"/>
  </w:style>
  <w:style w:type="character" w:customStyle="1" w:styleId="lang-en">
    <w:name w:val="lang-en"/>
    <w:basedOn w:val="Policepardfaut"/>
    <w:rsid w:val="00560D18"/>
  </w:style>
  <w:style w:type="character" w:customStyle="1" w:styleId="UnresolvedMention">
    <w:name w:val="Unresolved Mention"/>
    <w:semiHidden/>
    <w:rsid w:val="00560D18"/>
    <w:rPr>
      <w:color w:val="605E5C"/>
      <w:shd w:val="clear" w:color="auto" w:fill="E1DFDD"/>
    </w:rPr>
  </w:style>
  <w:style w:type="paragraph" w:customStyle="1" w:styleId="titredocument">
    <w:name w:val="titre_document"/>
    <w:next w:val="Corps"/>
    <w:rsid w:val="00560D18"/>
    <w:pPr>
      <w:spacing w:after="240"/>
      <w:jc w:val="both"/>
    </w:pPr>
    <w:rPr>
      <w:rFonts w:ascii="Arial" w:eastAsia="Arial" w:hAnsi="Arial"/>
      <w:b/>
      <w:bCs/>
      <w:color w:val="7D9BFF"/>
      <w:sz w:val="30"/>
      <w:szCs w:val="30"/>
      <w:lang w:val="fr-FR" w:eastAsia="fr-FR" w:bidi="ar-SA"/>
    </w:rPr>
  </w:style>
  <w:style w:type="paragraph" w:customStyle="1" w:styleId="Corps">
    <w:name w:val="Corps"/>
    <w:rsid w:val="00560D18"/>
    <w:pPr>
      <w:jc w:val="both"/>
    </w:pPr>
    <w:rPr>
      <w:rFonts w:ascii="Arial" w:eastAsia="Arial" w:hAnsi="Arial"/>
      <w:color w:val="000080"/>
      <w:lang w:val="fr-FR" w:eastAsia="fr-FR" w:bidi="ar-SA"/>
    </w:rPr>
  </w:style>
  <w:style w:type="paragraph" w:customStyle="1" w:styleId="titrepartie">
    <w:name w:val="titre_partie"/>
    <w:next w:val="Corps"/>
    <w:rsid w:val="00560D18"/>
    <w:pPr>
      <w:spacing w:before="120" w:after="240"/>
      <w:jc w:val="both"/>
    </w:pPr>
    <w:rPr>
      <w:rFonts w:ascii="Arial" w:eastAsia="Arial Unicode MS" w:hAnsi="Arial"/>
      <w:b/>
      <w:bCs/>
      <w:color w:val="B02200"/>
      <w:sz w:val="26"/>
      <w:szCs w:val="26"/>
      <w:lang w:val="fr-FR" w:eastAsia="fr-FR" w:bidi="ar-SA"/>
    </w:rPr>
  </w:style>
  <w:style w:type="numbering" w:customStyle="1" w:styleId="ListeCertaTAF">
    <w:name w:val="Liste Certa TAF"/>
    <w:rsid w:val="00560D18"/>
  </w:style>
  <w:style w:type="paragraph" w:customStyle="1" w:styleId="CorpsA">
    <w:name w:val="Corps A"/>
    <w:rsid w:val="00560D18"/>
    <w:pPr>
      <w:widowControl w:val="0"/>
      <w:ind w:left="650" w:hanging="650"/>
    </w:pPr>
    <w:rPr>
      <w:rFonts w:ascii="Arial" w:eastAsia="Arial Unicode MS" w:hAnsi="Arial"/>
      <w:color w:val="000080"/>
      <w:lang w:val="fr-FR" w:eastAsia="fr-FR" w:bidi="ar-SA"/>
    </w:rPr>
  </w:style>
  <w:style w:type="character" w:customStyle="1" w:styleId="NotedebasdepageCar">
    <w:name w:val="Note de bas de page Car"/>
    <w:link w:val="Notedebasdepage"/>
    <w:semiHidden/>
    <w:rsid w:val="00560D18"/>
    <w:rPr>
      <w:rFonts w:ascii="Arial" w:eastAsia="Calibri" w:hAnsi="Arial"/>
    </w:rPr>
  </w:style>
  <w:style w:type="paragraph" w:styleId="Notedefin">
    <w:name w:val="endnote text"/>
    <w:basedOn w:val="Normal"/>
    <w:link w:val="NotedefinCar"/>
    <w:semiHidden/>
    <w:rsid w:val="00560D18"/>
    <w:rPr>
      <w:szCs w:val="20"/>
    </w:rPr>
  </w:style>
  <w:style w:type="character" w:customStyle="1" w:styleId="NotedefinCar">
    <w:name w:val="Note de fin Car"/>
    <w:link w:val="Notedefin"/>
    <w:semiHidden/>
    <w:rsid w:val="00560D18"/>
    <w:rPr>
      <w:rFonts w:ascii="Arial" w:hAnsi="Arial"/>
      <w:color w:val="003399"/>
    </w:rPr>
  </w:style>
  <w:style w:type="character" w:styleId="Appeldenotedefin">
    <w:name w:val="endnote reference"/>
    <w:semiHidden/>
    <w:rsid w:val="00560D18"/>
    <w:rPr>
      <w:vertAlign w:val="superscript"/>
    </w:rPr>
  </w:style>
  <w:style w:type="character" w:customStyle="1" w:styleId="e24kjd">
    <w:name w:val="e24kjd"/>
    <w:rsid w:val="00560D18"/>
  </w:style>
  <w:style w:type="paragraph" w:customStyle="1" w:styleId="para">
    <w:name w:val="para"/>
    <w:basedOn w:val="Normal"/>
    <w:rsid w:val="00560D18"/>
  </w:style>
  <w:style w:type="paragraph" w:customStyle="1" w:styleId="actuchapeau">
    <w:name w:val="actu_chapeau"/>
    <w:basedOn w:val="Normal"/>
    <w:rsid w:val="00560D18"/>
  </w:style>
  <w:style w:type="paragraph" w:customStyle="1" w:styleId="sc-axirz">
    <w:name w:val="sc-axirz"/>
    <w:basedOn w:val="Normal"/>
    <w:rsid w:val="00560D18"/>
  </w:style>
  <w:style w:type="character" w:customStyle="1" w:styleId="label">
    <w:name w:val="label"/>
    <w:rsid w:val="001F4D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ibu.phm.education.gouv.fr/portal/auth/pagemarker/19/commands?action=startDynamicWindow&amp;pageId=Zm9hZA_e_e_dX2R5bl9jRzl5ZEdGc1UybDBaVnBIVm0xWldGWnpaRU14YTJJeU1XaGhWelJmWlY5a1pESTVlV0V6VG5kWlYwNXNZM2RmWlY5bFgyUmpiVlo2V2xkR01VeFhOV2hrUjJ4MlltMUdjMHhYVG14amJsSm9YMlJpU0d4cVdsZFZYMlU9LlkyMXpPaTlrWldaaGRXeDBMV1J2YldGcGJpOTNiM0pyYzNCaFkyVnpMM0psYzJWaGRTMXVZWFJwYjI1aGJDMWpaWEowWVM5c2VXTmxaUT09LlgxOU9YMTg9LlgxOUZYMTg9LlgxOU9YMTg9_dX0NNU19MQVlPVVQ_e&amp;regionId=virtual&amp;windowName=dynamicPortlet&amp;instanceId=directory-person-card-instance&amp;props=osivia.ajaxLink%3D%3D1%26%26osivia.hideTitle%3D%3D1%26%26osivia.hideDecorators%3D%3D1%26%26theme.dyna.partial_refresh_enabled%3D%3Dtrue%26%26osivia.title%3D%3DVal%C3%A9ry+Tschaen%26%26uidFichePersonne%3D%3Dvalery.tschaen%40ac-nantes.fr&amp;params=&amp;addToBreadcrumb=1" TargetMode="External"/><Relationship Id="rId13" Type="http://schemas.openxmlformats.org/officeDocument/2006/relationships/hyperlink" Target="https://www.etalab.gouv.fr/algorithmes-publics-des-eleves-de-lena-formulent-une-serie-de-recommandations-sur-les-enjeux-dethique-et-de-responsabilit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xtinpact.com/article/30018/108648-un-rapport-se-penche-sur-rates-transparence-algorithmes-publics"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td31.fr/fr/publications/info-lettre/il-2019/info-lettre-232/rgpd-guide-de-la-transparence-des-algorithmes-publics.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ithub.com/etalab/algorithmes-publics/blob/master/guide.m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entreprises/reglement-general-sur-protection-des-donnees-rgpd" TargetMode="External"/><Relationship Id="rId14" Type="http://schemas.openxmlformats.org/officeDocument/2006/relationships/hyperlink" Target="https://www.nextinpact.com/news/101397-on-vous-explique-volet-open-data-loi-lemaire.ht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6920A-DD8F-41B7-AFFE-32E2DB640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3486</Words>
  <Characters>19179</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 CYBULA</dc:creator>
  <cp:lastModifiedBy>Valéry Tschaen</cp:lastModifiedBy>
  <cp:revision>5</cp:revision>
  <dcterms:created xsi:type="dcterms:W3CDTF">2021-10-10T16:09:00Z</dcterms:created>
  <dcterms:modified xsi:type="dcterms:W3CDTF">2021-10-12T16:45:00Z</dcterms:modified>
</cp:coreProperties>
</file>